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Nombramientos en la Junta General de Accionistas y en el Consejo de FCC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de Administración de FCC ha acordado en su sesión celebrada ayer, día 27 de junio, los siguientes nombramientos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de Administración de FCC ha acordado en su sesión celebrada ayer, día 27 de junio, los siguientes nombramientos: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Designar para el cargo de presidenta del Consejo de Administración de la Sociedad a doña Esther Alcocer Koplowitz.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Nombrar miembros de la Comisión Ejecutiva a don Juan Rodríguez Torres y a doña Esther Alcocer Koplowitz.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Nombrar miembro de la Comisión de Auditoría y Control a don Juan Rodríguez Torres.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Nombrar miembros de la Comisión de Nombramientos y Retribuciones a don Juan Rodríguez Torres y a doña Esther Alcocer Koplowitz.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91 359 54 00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https://www.notasdeprensa.es/nombramientos-en-la-junta-general-de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Cataluña Construcción y Materiales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