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Neteris ha sido reconocido como Partner SELECT de Amazon Web Services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este reconocimiento, se demuestra el conocimiento, la experiencia y la capacidad de Neteris a la hora de acompañar a sus clientes en el camino de migración a la nube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Neteris, compañía con una clara orientación a la nube y especializada en la digitalización y optimización de los entornos IT, ha sido reconocida recientemente por Amazon Web Services – AWS, como Partner SELECT.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reconocimiento tiene unas implicaciones bastante importantes ya que AWS está reconociendo que se han cumplido los 2 pilares básicos para que Neteris pueda responder ante las necesidades de sus clientes: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Conocimiento (certificaciones). Experiencia (proyectos en producción).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tiempo récord, Neteris ha conseguido desplegar un Centro de Excelencia Cloud que ha orquestado los procesos necesarios para que AWS reconozca el cumplimiento de los citados pilares.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ConocimientoMediante las certificaciones requeridas por AWS, como pieza principal para poder entender las necesidades y elaborar una arquitectura óptima que cumpla con las directrices marcadas por el marco de buenas prácticas de arquitectura de AWS, el AWS Well Architected Framework.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adquirir conocimientos de optimización de costes, seguridad, rendimiento, operaciones y fiabilidad, lo que implica que las arquitecturas diseñadas ofrecerán el mayor rendimiento posible al menor coste, con el mayor nivel de seguridad y fiabilidad, siendo su operativa lo más sencilla y ágil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ExperienciaNo solamente basta con obtener las certificaciones necesarias, sino que es necesario demostrar que se saben llevar a casos reales, por lo que este reconocimiento implica la confirmación de que se han llevado a cabo, de manera exitosa, un concreto número de proyectos en la nube de Amazon con un determinado volumen.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Neteris, han conseguido ayudar a clientes de muy diferentes tipologías, desde Startups a empresas de logística, pasando por empresas del Sector Financiero.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este es solamente el primer paso, ya que Neteris sigue apostando por avanzar en los pilares de conocimiento y experiencia con el objetivo de ampliar su porfolio de servicios en la nube y poder replicar los casos de éxito actuales en el resto de sus clientes y continuar su andadura para lograr ser un gran referente dentro del ecosistema de Partners de AWS.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Manuel Grajera (Socio director de Neteris): "La obtención de este reconocimiento refuerza nuestra estrategia de ofrecer a nuestros clientes las mejores tecnologías del mercado, y sobre ellas, construir soluciones que generen valor para sus negocios".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NeterisEn Neteris desarrollan e implementan soluciones que ayudan a sus clientes a digitalizar sus procesos de negocio y a fomentar su cultura analítica, siempre a través del uso de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este impulso digital y analítico alrededor de los procesos de negocio buscan incrementar su rendimiento, mejorar los mecanismos de toma de decisiones y en definitiva mejorar su competitividad.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soluciones utilizan el CLOUD como elemento central de generación de valor, optimización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marketing@neteris.com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Begoña Barreda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609981255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https://www.notasdeprensa.es/neteris-ha-sido-reconocido-como-partner-select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Programación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