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11/10/2024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NEAGOE CONSTRUCTORA: modelos de viviendas, sostenibilidad y flexibilidad para el hogar moderno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NEAGOE CONSTRUCTORA, una destacada empresa en el sector inmobiliario de Madrid, ha emergido como un referente en la construcción de viviendas eficientes, sostenibles y tecnológicamente avanzadas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apuesta por un enfoque colaborativo que aprovecha décadas de experiencia, integrando las últimas tecnologías y materiales para ofrecer viviendas que responden a las exigencias del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compromiso con la innovación se materializa en el uso del sistema Steel Frame, una tecnología avanzada que redefine los estándares de la construcción residencial.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portafolio de modelos residenciales que abarcan desde viviendas compactas hasta amplias residencias, NEAGOE se destaca por su capacidad de adaptarse a las necesidades específicas de sus clientes sin sacrificar calidad ni sostenibilidad.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NEAGOE: innovación constante en el mercado inmobiliarioEl sector de la construcción está evolucionando rápidamente, y esta constructora en Madrid ha demostrado estar a la vanguardia de esta transformación.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su enfoque en la tecnología avanzada en steel frame y su compromiso con la sostenibilidad, la empresa no solo ha cambiado la forma en que se construyen las viviendas, sino también la forma en que se conciben.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uno de sus proyectos es una prueba de que la combinación de innovación y experiencia puede generar soluciones habitacionales que no solo cumplen con las expectativas actuales, sino que también están preparadas para el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sistema steel frame: eficiencia y tecnología en cada proyectoEl sistema steel frame es una de las principales apuestas de NEAGOE CONSTRUCTORA. Este método de construcción se basa en estructuras de acero galvanizado que otorgan a las viviendas una durabilidad excepcional, al mismo tiempo que permiten una mayor flexibilidad en el diseño arquitectónico.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 tecnología avanzada en steel frame permite un proceso de construcción rápido y eficiente, reduciendo significativamente los tiempos de ejecución y minimizando los residuos, lo que convierte a estas construcciones en una opción altamente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vivienda construida por NEAGOE refleja un equilibrio perfecto entre diseño moderno y funcionalidad.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steel frame no solo permite una mayor resistencia a los elementos climáticos y movimientos sísmicos, sino que también facilita la incorporación de tecnologías energéticamente eficientes, como la aerotermia y el suelo radiante.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 garantiza una climatización óptima y un menor consumo energético, alineándose con las demandas actuales de sostenibilidad.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Modelos de vivienda: soluciones adaptadas a cada estilo de vidaLa constructora ofrece una amplia gama de modelos habitacionales que se adaptan a diferentes estilos de vida y preferencias arquitectónicas. Desde viviendas unifamiliares hasta grandes residencias de lujo, cada modelo ha sido diseñado para maximizar la eficiencia energética y ofrecer una experiencia de vida confortable y moderna.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continuación, se detallan algunos de los modelos destacados, todos ellos equipados con climatización por aerotermia y suelo radiante: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Vivienda ESTILO PRAGA: Esta elegante casa de 180m² distribuidos en dos plantas cuenta con cuatro dormitorios, tres baños y un garaje para un vehículo. Ideal para familias que buscan amplitud y comodidad sin comprometer el diseño moderno.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Vivienda ESTILO DUBLÍN: Con 150m² en una planta, esta vivienda ofrece tres dormitorios, un despacho y tres baños, adicional de climatización aerotermia suelo radiante. Perfecta para quienes valoran la funcionalidad y confort en un diseño más compacto.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Vivienda ESTILO LONDRES: Una opción más compacta de 110m² en una sola planta, con tres dormitorios y dos baños. A pesar de su tamaño, ofrece todas las comodidades de una casa moderna, incluyendo un garaje y sistemas avanzados de climatización.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Vivienda ESTILO BERLÍN: Este modelo de 300m², con dos plantas y sótano, es perfecto para familias numerosas. Con cuatro dormitorios y tres baños, esta residencia combina espacio, lujo y eficiencia energética.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Vivienda ESTILO LISBOA: Con 120m² en dos plantas, tres dormitorios y tres baños, esta vivienda ofrece un diseño compacto pero funcional. Ideal para quienes buscan comodidad y eficiencia en espacios más pequeños.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Vivienda ESTILO ROMA: Una de las opciones más lujosas, con 300m² distribuidos en dos plantas más sótano. Esta residencia incluye tres dormitorios, un despacho y un gimnasio, haciendo de este modelo una vivienda de alto nivel.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Vivienda ESTILO MADRID: Con 140m² en una sola planta, tres dormitorios y dos baños, este modelo es ideal para quienes buscan una vivienda de estilo clásico, pero con todas las ventajas de las tecnologías modernas.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Vivienda ESTILO ÁMSTERDAM: Con 110m² distribuidos en dos plantas, este modelo cuenta con tres dormitorios y tres baños, ofreciendo un diseño funcional y equilibrado. Incluye climatización por aerotermia y suelo radiante, además de un garaje para un vehículo.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Vivienda ESTILO PARÍS: Esta vivienda de 130m², repartidos en dos plantas, ofrece cuatro dormitorios y dos baños, siendo ideal para familias que buscan espacio y comodidad. Al igual que los demás modelos, está equipada con climatización por aerotermia, suelo radiante y un garaje para un coche.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modelo no solo presenta una cuidadosa disposición de los espacios, sino que también incluye una ficha técnica completa que detalla dimensiones, materiales y especificaciones técnicas.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"De esta manera, NEAGOE garantiza que sus clientes tengan toda la información necesaria para tomar decisiones informadas y adaptar cada diseño a sus preferencias".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Sostenibilidad: el futuro de las viviendasUno de los pilares fundamentales de la constructora es su compromiso con la sostenibilidad.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viviendas no solo están diseñadas para ser eficientes en términos de consumo energético, sino que también se construyen con materiales respetuosos con 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adopción del steel frame es un claro ejemplo de cómo la empresa busca reducir el impacto ambiental en cada fase del proceso constructivo.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 casas NEAGOE están equipadas con sistemas de climatización de última generación que permiten un uso eficiente de la energía, lo que se traduce en una menor huella de carbono y un ahorro significativo en el consumo. Esto refuerza la idea de que sostenibilidad y flexibilidad son los elementos clave para las viviendas del futuro, capaces de adaptarse tanto a las necesidades de los ocupantes como a los desafíos ambientales.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Flexibilidad y personalizaciónOtra ventaja de las construcciones de NEAGOE es la capacidad de personalización que ofrece el steel frame.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sistema permite a los arquitectos y diseñadores trabajar con una mayor libertad creativa, adaptando los espacios a las necesidades específicas de cada cliente sin comprometer la solidez estructural ni la eficiencia energética.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modelos de vivienda pueden ser personalizados en términos de distribución de espacios, acabados y detalles arquitectónicos, ofreciendo una solución flexible para aquellos que buscan un hogar a medida. La posibilidad de elegir entre diferentes materiales de revestimiento, colores y acabados permite a los propietarios crear un hogar único que refleje su estilo personal.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NEAGOE CONSTRUCTORA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NEAGOE CONSTRUCTORA - Modelos de viviendas, sostenibilidad y flexibilidad para el hogar moderno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635 587 676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https://www.notasdeprensa.es/neagoe-constructora-modelos-de-viviendas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Madrid Hogar Otras Industrias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