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afianza su mejoría económica, con un crecimiento del 1,8% en el último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Transcripción textual del video    </w:t>
            </w:r>
          </w:p>
          <w:p>
            <w:pPr>
              <w:ind w:left="-284" w:right="-427"/>
              <w:jc w:val="both"/>
              <w:rPr>
                <w:rFonts/>
                <w:color w:val="262626" w:themeColor="text1" w:themeTint="D9"/>
              </w:rPr>
            </w:pPr>
            <w:r>
              <w:t>La economía de Navarra ha crecido un 0,5% en el último trimestre, lo que supone un crecimiento real del 1,8% con respecto al mismo periodo de 2013; se afianza así la mejoría de la economía regional, que acumula ya 5 trimestres consecutivos de valores por encima de cero. </w:t>
            </w:r>
          </w:p>
          <w:p>
            <w:pPr>
              <w:ind w:left="-284" w:right="-427"/>
              <w:jc w:val="both"/>
              <w:rPr>
                <w:rFonts/>
                <w:color w:val="262626" w:themeColor="text1" w:themeTint="D9"/>
              </w:rPr>
            </w:pPr>
            <w:r>
              <w:t>Estos datos, recogidos en el avance de la contabilidad trimestral, han sido presentados esta mañana por la vicepresidenta primera y consejera de Economía, Hacienda, Industria y Empleo, Lourdes Goicoechea, quien ha señalado que este comportamiento es similar al experimentado por el conjunto de España, que registra un 0,5% de crecimiento en el último trimestre, pero no iguala el dato interanual de Navarra, quedándose en el 1,6%. </w:t>
            </w:r>
          </w:p>
          <w:p>
            <w:pPr>
              <w:ind w:left="-284" w:right="-427"/>
              <w:jc w:val="both"/>
              <w:rPr>
                <w:rFonts/>
                <w:color w:val="262626" w:themeColor="text1" w:themeTint="D9"/>
              </w:rPr>
            </w:pPr>
            <w:r>
              <w:t> Evolución del PIB en Navarra. </w:t>
            </w:r>
          </w:p>
          <w:p>
            <w:pPr>
              <w:ind w:left="-284" w:right="-427"/>
              <w:jc w:val="both"/>
              <w:rPr>
                <w:rFonts/>
                <w:color w:val="262626" w:themeColor="text1" w:themeTint="D9"/>
              </w:rPr>
            </w:pPr>
            <w:r>
              <w:t> La economía de Navarra ha crecido un 0,5% en el último trimestre, lo que supone un crecimiento real del 1,8% con respecto al mismo periodo de 2013; se afianza así la mejoría de la economía regional, que acumula ya 5 trimestres consecutivos de valores por encima de cero.  </w:t>
            </w:r>
          </w:p>
          <w:p>
            <w:pPr>
              <w:ind w:left="-284" w:right="-427"/>
              <w:jc w:val="both"/>
              <w:rPr>
                <w:rFonts/>
                <w:color w:val="262626" w:themeColor="text1" w:themeTint="D9"/>
              </w:rPr>
            </w:pPr>
            <w:r>
              <w:t>Estos datos, recogidos en el avance de la contabilidad trimestral, han sido presentados esta mañana por la vicepresidenta primera y consejera de Economía, Hacienda, Industria y Empleo, Lourdes Goicoechea, quien ha señalado que este comportamiento es similar al experimentado por el conjunto de España, que registra un 0,5% de crecimiento en el último trimestre, pero no iguala el dato interanual de Navarra, quedándose en el 1,6%. </w:t>
            </w:r>
          </w:p>
          <w:p>
            <w:pPr>
              <w:ind w:left="-284" w:right="-427"/>
              <w:jc w:val="both"/>
              <w:rPr>
                <w:rFonts/>
                <w:color w:val="262626" w:themeColor="text1" w:themeTint="D9"/>
              </w:rPr>
            </w:pPr>
            <w:r>
              <w:t>Según la vicepresidenta Goicoechea esta mejoría del PIB está alimentada, en gran parte, por el sector exterior, que sigue evolucionando de manera satisfactoria para Navarra, incluso en un entorno en que dicho sector da muestras de cierto agotamiento para la economía española. Ha aludido también a la progresiva mejora del mercado laboral que, de mantener la tendencia reciente, puede ayudar a la recuperación de la actividad económica animando el gasto de las familias. </w:t>
            </w:r>
          </w:p>
          <w:p>
            <w:pPr>
              <w:ind w:left="-284" w:right="-427"/>
              <w:jc w:val="both"/>
              <w:rPr>
                <w:rFonts/>
                <w:color w:val="262626" w:themeColor="text1" w:themeTint="D9"/>
              </w:rPr>
            </w:pPr>
            <w:r>
              <w:t>Lourdes Goicoechea ha indicado además que el crecimiento del último trimestre sitúa a la Comunidad foral en el nivel de producción existente a finales de 2007, momento de inicio de la crisis económica. Los datos registrados desde ese momento muestran, además, que la economía española ha perdido 5,9 puntos más que Navarra desde el comienzo de la crisis. </w:t>
            </w:r>
          </w:p>
          <w:p>
            <w:pPr>
              <w:ind w:left="-284" w:right="-427"/>
              <w:jc w:val="both"/>
              <w:rPr>
                <w:rFonts/>
                <w:color w:val="262626" w:themeColor="text1" w:themeTint="D9"/>
              </w:rPr>
            </w:pPr>
            <w:r>
              <w:t>Por lo que se refiere al futuro más inmediato, ha señalado que dependerá de lo que suceda en el escenario internacional, en el que se aprecia un enfriamiento de la recuperación en las últimas semanas; no obstante, la evolución de la economía navarra se ajusta a las previsiones realizadas y sitúa su crecimiento anual al término de 2014 en el 1,5%.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Audio       Video       PIB de Navarra - Tercer trimestre de 2014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https://www.notasdeprensa.es/navarra-afianza-su-mejoria-economica-con-un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