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portal de empleo dedicado a madres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Madresyprofesionales.com es una web dedicada a la búsqueda de trabajos compatibles con el día a día de las madres: Trabajos con horarios flexibles, jornadas intensivas, trabajos parciales o de temporada, teletrabajo o freelance.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de ofertas de empleo y de formación, Madres y Profesionales pretende ser un punto de encuentro donde ofrecer información útil sobre temas legales, personales y emocionales, además de ayuda práctica y consejo para volver al trabajo, o, simplemente, para ser emprendedora.</w:t>
            </w:r>
          </w:p>
          <w:p>
            <w:pPr>
              <w:ind w:left="-284" w:right="-427"/>
              <w:jc w:val="both"/>
              <w:rPr>
                <w:rFonts/>
                <w:color w:val="262626" w:themeColor="text1" w:themeTint="D9"/>
              </w:rPr>
            </w:pPr>
            <w:r>
              <w:t>	La flexibilidad horaria no solo beneficia a la mujer trabajadora, que puede compaginar sus tareas como madre con su vida profesional, sino que también es rentable para la empresa:</w:t>
            </w:r>
          </w:p>
          <w:p>
            <w:pPr>
              <w:ind w:left="-284" w:right="-427"/>
              <w:jc w:val="both"/>
              <w:rPr>
                <w:rFonts/>
                <w:color w:val="262626" w:themeColor="text1" w:themeTint="D9"/>
              </w:rPr>
            </w:pPr>
            <w:r>
              <w:t>	- Retiene y motiva al personal.</w:t>
            </w:r>
          </w:p>
          <w:p>
            <w:pPr>
              <w:ind w:left="-284" w:right="-427"/>
              <w:jc w:val="both"/>
              <w:rPr>
                <w:rFonts/>
                <w:color w:val="262626" w:themeColor="text1" w:themeTint="D9"/>
              </w:rPr>
            </w:pPr>
            <w:r>
              <w:t>	- Reduce el absentismo ya que el empleado puede realizar actividades familiares en tiempo no pagado por la empresa.</w:t>
            </w:r>
          </w:p>
          <w:p>
            <w:pPr>
              <w:ind w:left="-284" w:right="-427"/>
              <w:jc w:val="both"/>
              <w:rPr>
                <w:rFonts/>
                <w:color w:val="262626" w:themeColor="text1" w:themeTint="D9"/>
              </w:rPr>
            </w:pPr>
            <w:r>
              <w:t>	- Incrementa la productividad, la lealtad y la motivación de los empleados</w:t>
            </w:r>
          </w:p>
          <w:p>
            <w:pPr>
              <w:ind w:left="-284" w:right="-427"/>
              <w:jc w:val="both"/>
              <w:rPr>
                <w:rFonts/>
                <w:color w:val="262626" w:themeColor="text1" w:themeTint="D9"/>
              </w:rPr>
            </w:pPr>
            <w:r>
              <w:t>	- Reduce los costes de personal.</w:t>
            </w:r>
          </w:p>
          <w:p>
            <w:pPr>
              <w:ind w:left="-284" w:right="-427"/>
              <w:jc w:val="both"/>
              <w:rPr>
                <w:rFonts/>
                <w:color w:val="262626" w:themeColor="text1" w:themeTint="D9"/>
              </w:rPr>
            </w:pPr>
            <w:r>
              <w:t>	Madresyprofesionales.com ha sido idea de Tracey Barron y Yolanda Pérez, dos mujeres que le dan tanta importancia a su carrera profesional, como a sus tareas como madres.</w:t>
            </w:r>
          </w:p>
          <w:p>
            <w:pPr>
              <w:ind w:left="-284" w:right="-427"/>
              <w:jc w:val="both"/>
              <w:rPr>
                <w:rFonts/>
                <w:color w:val="262626" w:themeColor="text1" w:themeTint="D9"/>
              </w:rPr>
            </w:pPr>
            <w:r>
              <w:t>	Tomando ejemplo de otros países en donde ya funcionan webs similares, como EEUU (momcorps), Reino Unido (workingmums), Australia (careermums), Italia (mammaelavoro) o Chile (mujerlaborum) , entre otros, han decidido apostar por este portal dedicado a las madres que buscan empleo, formación  o simplemente asesoramiento. Que el trabajo sea compatible con la vida familiar, es algo que cada vez se valora más en España. Ser madre, no debe suponer el abandono de tu carrera profesional y expectativas laborales.</w:t>
            </w:r>
          </w:p>
          <w:p>
            <w:pPr>
              <w:ind w:left="-284" w:right="-427"/>
              <w:jc w:val="both"/>
              <w:rPr>
                <w:rFonts/>
                <w:color w:val="262626" w:themeColor="text1" w:themeTint="D9"/>
              </w:rPr>
            </w:pPr>
            <w:r>
              <w:t>	 “Las empresas deben empezar a apreciar las cualidades que pueden ofrecerles las madres profesionales con formacio?n. Ser madre nos hace ma?s organizadas, que sepamos priorizar, ser multitareas, estar especialmente motivadas, tener una mayor capacidad de trabajo y apreciar profundamente el hecho de que se nos de? una oportunidad para trabajar” Comenta la co-fundadora y profesora, Yolanda Pérez.</w:t>
            </w:r>
          </w:p>
          <w:p>
            <w:pPr>
              <w:ind w:left="-284" w:right="-427"/>
              <w:jc w:val="both"/>
              <w:rPr>
                <w:rFonts/>
                <w:color w:val="262626" w:themeColor="text1" w:themeTint="D9"/>
              </w:rPr>
            </w:pPr>
            <w:r>
              <w:t>			“Me dí cuenta de que encontrar un empleo que encajara con el horario escolar era casi imposible, cuando me entrevistaron para mi puesto actual de trabajo dejé claro que viajar y trabajar a tiempo completo no era una opción para mí. Pero por otra parte podían contar con mi lealtad, entusiasmo y entrega. Finalmente, mi empresa llegó a la conclusión de que podía realizar mi trabajo en 6 horas de forma mucho más eficaz que mi predecesora en 8 horas. Por tanto ambas partes ganaban.Comenta la co-fundadora y experta en logística, Tracey Barron.</w:t>
            </w:r>
          </w:p>
          <w:p>
            <w:pPr>
              <w:ind w:left="-284" w:right="-427"/>
              <w:jc w:val="both"/>
              <w:rPr>
                <w:rFonts/>
                <w:color w:val="262626" w:themeColor="text1" w:themeTint="D9"/>
              </w:rPr>
            </w:pPr>
            <w:r>
              <w:t>	La web está en proceso de lanzamiento, y las primeras candidatas que registren su curriculum correctamente antes del 31 de mayo entraran en un sorteo.</w:t>
            </w:r>
          </w:p>
          <w:p>
            <w:pPr>
              <w:ind w:left="-284" w:right="-427"/>
              <w:jc w:val="both"/>
              <w:rPr>
                <w:rFonts/>
                <w:color w:val="262626" w:themeColor="text1" w:themeTint="D9"/>
              </w:rPr>
            </w:pPr>
            <w:r>
              <w:t>	MadresyProfesionales está también en facebook (www.facebook.com/Madresyprofesionales), twitter (/MadresyProfesio) y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Tracey Barron</w:t>
      </w:r>
    </w:p>
    <w:p w:rsidR="00C31F72" w:rsidRDefault="00C31F72" w:rsidP="00AB63FE">
      <w:pPr>
        <w:pStyle w:val="Sinespaciado"/>
        <w:spacing w:line="276" w:lineRule="auto"/>
        <w:ind w:left="-284"/>
        <w:rPr>
          <w:rFonts w:ascii="Arial" w:hAnsi="Arial" w:cs="Arial"/>
        </w:rPr>
      </w:pPr>
      <w:r>
        <w:rPr>
          <w:rFonts w:ascii="Arial" w:hAnsi="Arial" w:cs="Arial"/>
        </w:rPr>
        <w:t>Manager</w:t>
      </w:r>
    </w:p>
    <w:p w:rsidR="00AB63FE" w:rsidRDefault="00C31F72" w:rsidP="00AB63FE">
      <w:pPr>
        <w:pStyle w:val="Sinespaciado"/>
        <w:spacing w:line="276" w:lineRule="auto"/>
        <w:ind w:left="-284"/>
        <w:rPr>
          <w:rFonts w:ascii="Arial" w:hAnsi="Arial" w:cs="Arial"/>
        </w:rPr>
      </w:pPr>
      <w:r>
        <w:rPr>
          <w:rFonts w:ascii="Arial" w:hAnsi="Arial" w:cs="Arial"/>
        </w:rPr>
        <w:t>663371639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https://www.notasdeprensa.es/nace-un-portal-de-empleo-dedicado-a-madres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