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Plataforma del Tercer Sector de La Rioja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Nace la Plataforma del Tercer Sector de La Rioja				</w:t>
            </w:r>
          </w:p>
          <w:p>
            <w:pPr>
              <w:ind w:left="-284" w:right="-427"/>
              <w:jc w:val="both"/>
              <w:rPr>
                <w:rFonts/>
                <w:color w:val="262626" w:themeColor="text1" w:themeTint="D9"/>
              </w:rPr>
            </w:pPr>
            <w:r>
              <w:t>		La Plataforma Autonómica del Tercer Sector Social en La Rioja se ha constituido el miércoles 15 de abril, en un acto celebrado en el Parlamento de La Rioja, como organización unitaria de interlocución social y vehículo de cohesión y de solidaridad.</w:t>
            </w:r>
          </w:p>
          <w:p>
            <w:pPr>
              <w:ind w:left="-284" w:right="-427"/>
              <w:jc w:val="both"/>
              <w:rPr>
                <w:rFonts/>
                <w:color w:val="262626" w:themeColor="text1" w:themeTint="D9"/>
              </w:rPr>
            </w:pPr>
            <w:r>
              <w:t>		Seis destacadas organizaciones sociales han culminado el nacimiento de esta Plataforma que pretende ser una entidad de cohesión y unidad de acción de estas organizaciones para defender el valor de lo social, el Estado de Bienestar, los derechos sociales, y propiciar la máxima colaboración público-privada en beneficio de las personas más vulnerables.</w:t>
            </w:r>
          </w:p>
          <w:p>
            <w:pPr>
              <w:ind w:left="-284" w:right="-427"/>
              <w:jc w:val="both"/>
              <w:rPr>
                <w:rFonts/>
                <w:color w:val="262626" w:themeColor="text1" w:themeTint="D9"/>
              </w:rPr>
            </w:pPr>
            <w:r>
              <w:t>		La Plataforma Autonómica del Tercer Sector Social en La Rioja surge como una organización de interlocución social, con capacidad de influencia y diálogo civil y social con los poderes públicos, agentes sociales, el mundo empresarial, los grupos mediáticos y el conjunto de instituciones relevantes.</w:t>
            </w:r>
          </w:p>
          <w:p>
            <w:pPr>
              <w:ind w:left="-284" w:right="-427"/>
              <w:jc w:val="both"/>
              <w:rPr>
                <w:rFonts/>
                <w:color w:val="262626" w:themeColor="text1" w:themeTint="D9"/>
              </w:rPr>
            </w:pPr>
            <w:r>
              <w:t>		El acta fundacional ha sido firmada por Carmen Fernández, por parte de la Red de Lucha contra la Pobreza y la Exclusión Social en La Rioja (EAPN La Rioja); Emilio Carreras, de la Federación Riojana de Voluntariado Social; Manuela Muro, del Comité de Entidades Representantes de Personas con Discapacidad en La Rioja (CERMI-La Rioja); Luis LLeyda, de Cáritas La Rioja; Fernando Reinares, de Cruz Roja en La Rioja;  y Juan Javier Muñoz, de ONCE La Rioja.</w:t>
            </w:r>
          </w:p>
          <w:p>
            <w:pPr>
              <w:ind w:left="-284" w:right="-427"/>
              <w:jc w:val="both"/>
              <w:rPr>
                <w:rFonts/>
                <w:color w:val="262626" w:themeColor="text1" w:themeTint="D9"/>
              </w:rPr>
            </w:pPr>
            <w:r>
              <w:t>		 Además de las seis entidades firmantes, han estado presentes el presidente de la Plataforma del Tercer Sector a nivel estatal, Luciano Poyato, el Consejero de Salud y Servicios Sociales, y el presidente del Parlamento de La Rioja, José Ignacio Ceniceros.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https://www.notasdeprensa.es/nace-la-plataforma-del-tercer-sector-de-la_1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