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Contents Ads, la nueva unidad de negocio centrada en Media y AdTech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división de Contents.com utiliza inteligencia artificial y soluciones tecnológicas avanzadas para que las marcas puedan optimizar sus audiencias de primera mano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Debuta Contents Ads, la nueva unidad de negocio de Contents.com, la empresa especializada en soluciones basadas en IA para la generación de contenidos en medios de comunicación. Contents Ads permitirá a los usuarios descubrir soluciones avanzadas para mejorar sus audiencias a través de la Inteligencia Artificial, gracias al análisis de comportamiento de aquellas personas que interactúan positivamente con los anuncios de las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unidad de negocio que trabaja en sinergia con Contents.com, se apoya de una tecnología propia para recoger, analizar y "agrupar" los datos de los usuarios y así definir patrones de comportamiento ideales y ayudar a las marcas a alcanzar sus objetivos. Contents Ads analiza la audiencia con la que tiene contacto la marca a través de sus anuncios digitales, luego las agrupa y brinda un perfil específico que se identifica con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está dirigido por Alessandro Calatroni como Jefe de Ventas y Gestión de Cuentas y Mario Marzullo como Jefe de Producto, siendo acompañados de un equipo de más de 20 personas, el cual se ampliará con la incorporación de nuevos colaboradores en Italia y cuenta con planes de expansión a España, Francia y Reino Unido para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verdadera fuerza de Contents Ads es dar a las marcas la posibilidad de hablar directamente a las audiencias "adecuadas". Al contar con cientos de miles de contenidos propios que atraen a millones de usuarios cada día, somos capaces de recopilar y analizar datos para ofrecer a los clientes servicios integrados y adaptados a sus necesidades", explica Alessandro Calatroni, responsable de ventas de Contents Ads "El negocio ya lanzado a principios de 2022 tiene un enorme potencial de crecimiento: basta decir que a finales de año, tras sólo 8 meses desde su salida, tenemos una amplia y heterogénea cartera de clientes que nos ha permitido alcanzar importantes objetivos".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Contents Ads, gracias a la sinergia con Contents.com, recoge y categoriza los datos de los usuarios que disfrutan de los contenidos desarrollados por la IA. De hecho, además de la posibilidad de anunciarse en las propiedades propias, permite, a través de la integración entre el Audience Builder, un sistema de recogida de datos, y la DSP (Demand Side Platform), una solución tecnológica de última generación basada en la IA, que los datos de origen se activen y se hagan dinámicos. Este sistema, que permite actualizar constantemente los perfiles, permite a las marcas adaptar sus estrategias de comunicación a las campañas publicitarias individuales para alcanzar sus objetivos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2023, gracias a la entrada de figuras clave en AdTech y Martech en su equipo, Contents Ads dará a las Marcas y Agencias la oportunidad de aprovechar sus audiencias en modo Self-Service, a través de una conexión directa entre las audiencias de Contents y las tecnologías internas que brinda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Contents AdsContents Ads es la unidad de negocio de Contents.com centrada en Media  and  AdTech. A través de la integración de datos de calidad de primera mano y de tecnologías basadas en la IA, permite a las marcas ampliar su público potencial y optimizar sus audiencias, facilitando la consecución de los KPI.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anuncios de contenidos, visitar el sitio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Peña Santamaria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645434602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https://www.notasdeprensa.es/nace-contents-ads-la-nueva-unidad-de-negocio_1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Comunicación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