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Mutual Médica lanza el Préstamo MIR para los  médicos que están realizando su residencia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Mutual Médica (www.mutualmedica.com), la mutualidad de los médicos y para los médicos, presenta Préstamo MIR, un préstamo centrado en los jóvenes médicos residentes (MIR) menores de 36 años con unas condiciones muy beneficiosas para ayudarles a poner en marcha cualquier proyecto personal o profesional. Porque ahora es el momento de creer en uno mismo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Préstamo MIR es la solución financiera de Mutual Médica pensando en las necesidades de los jóvenes médicos. Pone a su disposición un capital de entre 2.000 y 30.000 euros para que su economía no frene sus retos y sueños.</w:t>
            </w:r>
          </w:p>
          <w:p>
            <w:pPr>
              <w:ind w:left="-284" w:right="-427"/>
              <w:jc w:val="both"/>
              <w:rPr>
                <w:rFonts/>
                <w:color w:val="262626" w:themeColor="text1" w:themeTint="D9"/>
              </w:rPr>
            </w:pPr>
            <w:r>
              <w:t>En su compromiso de revertir los beneficios en los propios médicos, Mutual Médica presenta este nuevo producto financiero para continuar ayudando a los médicos, en este caso los más jóvenes, que comienzan su residencia.</w:t>
            </w:r>
          </w:p>
          <w:p>
            <w:pPr>
              <w:ind w:left="-284" w:right="-427"/>
              <w:jc w:val="both"/>
              <w:rPr>
                <w:rFonts/>
                <w:color w:val="262626" w:themeColor="text1" w:themeTint="D9"/>
              </w:rPr>
            </w:pPr>
            <w:r>
              <w:t>Los mutualistas podrán acceder a unas condiciones muy ventajosas: sin comisiones para los médicos, con un TIN del 3,75% y un plazo de hasta 8 años para devolver según la cantidad solicitada (8 años si la cantidad es superior a 10.000€, 5 años si es menor).</w:t>
            </w:r>
          </w:p>
          <w:p>
            <w:pPr>
              <w:ind w:left="-284" w:right="-427"/>
              <w:jc w:val="both"/>
              <w:rPr>
                <w:rFonts/>
                <w:color w:val="262626" w:themeColor="text1" w:themeTint="D9"/>
              </w:rPr>
            </w:pPr>
            <w:r>
              <w:t>La mutualidad de los médicos puede ofrecer estas condiciones ventajosas, dirigidas especialmente a los médicos MIR, gracias a su condición de entidad sin ánimo de lucro y a su funcionamiento como mutualidad, en la que los propios médicos mutualistas ayudan a los médicos, siguiendo el principio de economía circular colaborativa.</w:t>
            </w:r>
          </w:p>
          <w:p>
            <w:pPr>
              <w:ind w:left="-284" w:right="-427"/>
              <w:jc w:val="both"/>
              <w:rPr>
                <w:rFonts/>
                <w:color w:val="262626" w:themeColor="text1" w:themeTint="D9"/>
              </w:rPr>
            </w:pPr>
            <w:r>
              <w:t>Precisamente, este principio de solidaridad es el que ha llevado a la entidad a colaborar con Banco Caminos en este proyecto, entidad financiera especializada en las necesidades económico financieras de los Ingenieros de Caminos, que nació en 1977 como cooperativa de crédito. Aunque se convirtió en banco en 2008, siempre ha conservado los valores de compromiso y transparencia y se ha convertido en una entidad de referencia entre la banca de profesionales, acompañándolos en su recorrido personal y profesional. Préstamo MIR ha sido posible gracias a la colaboración entre ambas entidades.</w:t>
            </w:r>
          </w:p>
          <w:p>
            <w:pPr>
              <w:ind w:left="-284" w:right="-427"/>
              <w:jc w:val="both"/>
              <w:rPr>
                <w:rFonts/>
                <w:color w:val="262626" w:themeColor="text1" w:themeTint="D9"/>
              </w:rPr>
            </w:pPr>
            <w:r>
              <w:t>El Préstamo MIR ya está disponible y se puede solicitar desde la página web de Mutual Médica: https://www.mutualmedica.com/es/prestamo-mir, donde encontrarás el detalle de las ventajosas condiciones de este préstamo, especialmente pensadas para los jovenes MIR. También se puede simular cómo quedaría la cuota en función del capital solicitado y del tiempo de devolución del préstamo, sin ningún compromiso.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Mutual Médica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https://www.notasdeprensa.es/mutual-medica-lanza-el-prestamo-mir-para-los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Derecho Finanzas Marketing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