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y Cartagena acogen las actividades de la Semana de la Ciencia y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Educación y Universidades resalta que "el objetivo es acercar la ciencia al público y despertar vocaciones" | El jardín de El Malecón de Murcia, y el Arsenal Militar, el Museo Naval y el Teatro Romano de Cartagena, acogen 375 actividades en las que participan 45 instituciones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Educación y Universidades, María Isabel Sánchez-Mora, inauguró hoy la decimocuarta edición de la Semana de la Ciencia y la Tecnología de la Región de Murcia (SECyT), que se celebra desde este viernes y hasta el domingo, 8 de noviembre, en el jardín del Malecón de Murcia y el Arsenal Militar, Museo Naval y Teatro Romano de Cartagena. “El objetivo es acercar la ciencia al público y despertar vocaciones científicas entre los estudiantes de todas las edades, desde los colegios a la universidad”, indicó la consejera.</w:t>
            </w:r>
          </w:p>
          <w:p>
            <w:pPr>
              <w:ind w:left="-284" w:right="-427"/>
              <w:jc w:val="both"/>
              <w:rPr>
                <w:rFonts/>
                <w:color w:val="262626" w:themeColor="text1" w:themeTint="D9"/>
              </w:rPr>
            </w:pPr>
            <w:r>
              <w:t>	Se trata también de difundir, comunicar y estimular en la sociedad el interés y la curiosidad por la ciencia y por su aportación a la resolución de problemas cotidianos. Sánchez-Mora invitó a los murcianos a “acudir al Malecón de Murcia o al Arsenal, Museo Naval o Teatro Romano de Cartagena, durante la SECYT y conocer los últimos avances en ciencia y las principales líneas de investigación que los científicos están desarrollando”.</w:t>
            </w:r>
          </w:p>
          <w:p>
            <w:pPr>
              <w:ind w:left="-284" w:right="-427"/>
              <w:jc w:val="both"/>
              <w:rPr>
                <w:rFonts/>
                <w:color w:val="262626" w:themeColor="text1" w:themeTint="D9"/>
              </w:rPr>
            </w:pPr>
            <w:r>
              <w:t>	El lema elegido este año es ‘Ciencia en todas partes’ e incluye una cifra récord de 375 actividades en las que participan 45 instituciones relacionadas con la investigación, la ciencia y la educación. Mostrarán sus trabajos en un espacio de 13.000 metros cuadrados habilitado en el jardín del Malecón de Murcia, que acoge 74 stands, tres salas de talleres infantiles, una sala de exposiciones, dos carpas con planetarios y un escenario. Además, 53 alumnos voluntarios del IES Alfonso X de Murcia guiarán a los visitantes y colaboran con la organización.	La exposición ‘Descubriendo científicas’ muestra, desde la perspectiva de los más pequeños, el papel de las mujeres en el avance de la física nuclear, las matemáticas, la genética, la biología, la química, la astrofísica o la informática. Por su parte, los talleres ‘Séneca para jóvenes científicos’ incluyen actividades de robótica y programación e ilustración artística. El Instituto Español de Oceanografía realiza los talleres ‘La exploración de los océanos’, ‘Los bosques del mar’ y ‘Qué esconde el hielo marino antártico’.</w:t>
            </w:r>
          </w:p>
          <w:p>
            <w:pPr>
              <w:ind w:left="-284" w:right="-427"/>
              <w:jc w:val="both"/>
              <w:rPr>
                <w:rFonts/>
                <w:color w:val="262626" w:themeColor="text1" w:themeTint="D9"/>
              </w:rPr>
            </w:pPr>
            <w:r>
              <w:t>	Además, en esta edición se han organizado talleres de robótica, construcción de robots, incentivación del ingenio e introducción a la programación con la placa ‘Arduino Uno’, donde se activan diferentes circuitos y tipos de sensores.</w:t>
            </w:r>
          </w:p>
          <w:p>
            <w:pPr>
              <w:ind w:left="-284" w:right="-427"/>
              <w:jc w:val="both"/>
              <w:rPr>
                <w:rFonts/>
                <w:color w:val="262626" w:themeColor="text1" w:themeTint="D9"/>
              </w:rPr>
            </w:pPr>
            <w:r>
              <w:t>	Para conmemorar el ‘Año Internacional de la Luz’ se ha incluido un programa de actividades destinadas a dar a conocer su importancia y sus tecnologías, que están relacionadas con todas las áreas de la vida. En este sentido, cabe destacar el taller ‘Teatro de sombras’, dirigido por componentes del Festival ‘TítereMurcia’, que hace que niños mayores de 6 años inventen formas diversas que se proyectan sobre un haz de luz y de las que surge la narración de un cuento. También hay espectáculos de ‘títeres matemáticos’, producidos por el Instituto Sierra de Carrascoy de El Palmar (Murcia).</w:t>
            </w:r>
          </w:p>
          <w:p>
            <w:pPr>
              <w:ind w:left="-284" w:right="-427"/>
              <w:jc w:val="both"/>
              <w:rPr>
                <w:rFonts/>
                <w:color w:val="262626" w:themeColor="text1" w:themeTint="D9"/>
              </w:rPr>
            </w:pPr>
            <w:r>
              <w:t>	Ciencia solidaria con UNICEF</w:t>
            </w:r>
          </w:p>
          <w:p>
            <w:pPr>
              <w:ind w:left="-284" w:right="-427"/>
              <w:jc w:val="both"/>
              <w:rPr>
                <w:rFonts/>
                <w:color w:val="262626" w:themeColor="text1" w:themeTint="D9"/>
              </w:rPr>
            </w:pPr>
            <w:r>
              <w:t>	Durante la SECYT la Consejería de Educación y Universidades y la Fundación Séneca, colaboran con UNICEF a través del proyecto educativo solidario ‘Gotas con Níger’, ofreciendo a los visitantes la posibilidad de adquirir una camiseta y el libro de ‘Descubriendo científicas’ por cinco euros cada uno, que serán donados íntegramente a este colectivo que trabaja para llevar el agua a las zonas más necesitadas de este territorio.</w:t>
            </w:r>
          </w:p>
          <w:p>
            <w:pPr>
              <w:ind w:left="-284" w:right="-427"/>
              <w:jc w:val="both"/>
              <w:rPr>
                <w:rFonts/>
                <w:color w:val="262626" w:themeColor="text1" w:themeTint="D9"/>
              </w:rPr>
            </w:pPr>
            <w:r>
              <w:t>	Actividades en Cartagena</w:t>
            </w:r>
          </w:p>
          <w:p>
            <w:pPr>
              <w:ind w:left="-284" w:right="-427"/>
              <w:jc w:val="both"/>
              <w:rPr>
                <w:rFonts/>
                <w:color w:val="262626" w:themeColor="text1" w:themeTint="D9"/>
              </w:rPr>
            </w:pPr>
            <w:r>
              <w:t>	Cartagena acoge hasta el domingo actividades en el Arsenal Militar y en el Museo Naval, con un paseo guiado por las instalaciones y una visita al tanque de escape y los simuladores de la Base de Submarinos. El Teatro Romano presenta ‘Tocar Carthago Nova’ que hará viajar al visitante a la ciudad romana ideal, con sus grandes vías, edificios administrativos y lugares públicos de entretenimiento.</w:t>
            </w:r>
          </w:p>
          <w:p>
            <w:pPr>
              <w:ind w:left="-284" w:right="-427"/>
              <w:jc w:val="both"/>
              <w:rPr>
                <w:rFonts/>
                <w:color w:val="262626" w:themeColor="text1" w:themeTint="D9"/>
              </w:rPr>
            </w:pPr>
            <w:r>
              <w:t>	La Semana de la Ciencia y de la Tecnología cuenta con la participación de todos los organismos e instituciones de la Región que trabajan en la promoción de la ciencia, como la Administración regional, universidades, centros de investigación regionales y nacionales, fundaciones, museos, institutos de Educación Secundaria, empresas, centros tecnológicos y de Innovación, así como asociaciones de divulgación científica.</w:t>
            </w:r>
          </w:p>
          <w:p>
            <w:pPr>
              <w:ind w:left="-284" w:right="-427"/>
              <w:jc w:val="both"/>
              <w:rPr>
                <w:rFonts/>
                <w:color w:val="262626" w:themeColor="text1" w:themeTint="D9"/>
              </w:rPr>
            </w:pPr>
            <w:r>
              <w:t>	Las distintas actividades de la SeCyT15 se pueden seguir en directo a través de la página web www.fseneca.es/secyt15, y en Twitter usando la etiqueta #Secyt15.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https://www.notasdeprensa.es/murcia-y-cartagena-acogen-las-actividades-de_1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Investigación Científica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