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mejora la seguridad vial de la carretera que une Archena con Lorquí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actuación consiste en reparar los hundimientos localizados en la vía con el fresado del pavimento, la extensión de una capa de aglomerado y el pintado de la señalización horizontal. Los más de 790.000 conductores que circulan por esta vía al año se beneficiarán de desplazamientos más cómodos y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Carreteras, José Antonio Fernández, acompañado por el primer teniente de alcalde de Archena, Andrés Luna, visitó hoy las obras de mejora de la seguridad vial que la Consejería de Fomento e Infraestructuras está ejecutando en la carretera RM-B8, que une los municipios de Archena y Lorquí y que atraviesa la pedanía archenera de La Algaida.</w:t>
            </w:r>
          </w:p>
          <w:p>
            <w:pPr>
              <w:ind w:left="-284" w:right="-427"/>
              <w:jc w:val="both"/>
              <w:rPr>
                <w:rFonts/>
                <w:color w:val="262626" w:themeColor="text1" w:themeTint="D9"/>
              </w:rPr>
            </w:pPr>
            <w:r>
              <w:t>"Las obras en la carretera RM-B8 permitirán, además de aumentar la seguridad vial de los vecinos de Archena y su pedanía, mejorar la conexión entre el municipio con sus pedanías y la población de Lorquí", indicó el director general.</w:t>
            </w:r>
          </w:p>
          <w:p>
            <w:pPr>
              <w:ind w:left="-284" w:right="-427"/>
              <w:jc w:val="both"/>
              <w:rPr>
                <w:rFonts/>
                <w:color w:val="262626" w:themeColor="text1" w:themeTint="D9"/>
              </w:rPr>
            </w:pPr>
            <w:r>
              <w:t>Los trabajos en esta vía se materializarán en unos desplazamientos más cómodos y seguros para los 790.000 conductores que circulan por ella cada año, además de suponer la eliminación de un punto peligroso", explicó.</w:t>
            </w:r>
          </w:p>
          <w:p>
            <w:pPr>
              <w:ind w:left="-284" w:right="-427"/>
              <w:jc w:val="both"/>
              <w:rPr>
                <w:rFonts/>
                <w:color w:val="262626" w:themeColor="text1" w:themeTint="D9"/>
              </w:rPr>
            </w:pPr>
            <w:r>
              <w:t>Las obras consisten en la reparación de los baches en un tramo de la carretera que "se encuentra en muy mal estado, debido al paso del tiempo y a la elevada circulación de vehículos, especialmente los más de 50.000 camiones anuales". "Los hundimientos localizados son de cierta importancia y los conductores realizan algunas maniobras comprometidas para evitarlos, llegando incluso a invadir el carril contrario", afirmó Fernández Lladó.</w:t>
            </w:r>
          </w:p>
          <w:p>
            <w:pPr>
              <w:ind w:left="-284" w:right="-427"/>
              <w:jc w:val="both"/>
              <w:rPr>
                <w:rFonts/>
                <w:color w:val="262626" w:themeColor="text1" w:themeTint="D9"/>
              </w:rPr>
            </w:pPr>
            <w:r>
              <w:t>Así, se realiza el fresado y barrido del aglomerado, se extiende una capa de aglomerado asfáltico y se compacta para que quede totalmente terminado y en perfectas condiciones para la circulación. A continuación, se procederá al pintado de la señalización horizontal existente, de modo que quede en buen estado de visibilidad. Estas obras tienen un coste de más de 23.000 euros.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https://www.notasdeprensa.es/murcia-mejora-la-seguridad-vial-de-la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Murcia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