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Torrejón de Ardoz (Madrid) el 11/05/2021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Muerde la Pasta abre local en Parque Corredor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cadena de gastronomía italiana "todo incluido" de Tastia Group se suma al tren de nuevas marcas que apuestan por el renovado centro comercial de Torrejón de Ardoz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Muerde la Pasta, la mayor cadena de restaurantes “todo incluido” de gastronomía italiana, abrirá un local de 1.300 metros en Parque Corredor. Se trata de una enseña perteneciente a Tastia Group, que abrió su primer local en Castellón en el año 2007 y cuenta ya con más de 40 restaurantes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Muerde la Pasta ofrece un modelo de negocio único, con restaurantes en los que degustar más de 150 recetas de la gastronomía italiana, elaboradas diariamente con ingredientes frescos y de primera calidad, bebidas, un gran surtido de postres y cafés y todo por un precio cerrado y sin límite de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operador se une a la gran oferta de Parque Corredor que tiene en sus más de 25.000 metros dedicados a ocio y restauración a Mc Donald, Burger King, 100 Montaditos, Foster Hollywood, Ribs, Kekexily, TGB, Vips o La Isla del Sur, entre otras marcas. Desde esta semana los locales de ocio y restauración del centro amplían su horario de apertura hasta las 24:00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ambicioso proyecto de reforma ha convertido a Parque Corredor en un modernísimo centro comercial que sigue creciendo en su oferta y recibiendo la entrada de nuevos operadores: hace unos días ha estrenado local Singularu, la marca de joyas de tendencia que promueve la españolidad de sus creadores; y próximamente abrirán la peluquería Carlos Conde y la tienda de moda femenina Hug  and  Clau, de gran éxito entre las jóvenes.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mes pasado abrieron las marcas de equipamiento deportivo Sprinter, y JD, en dos locales de más de 600 metros de superficie; así como Koker, la marca de moda de las famosas liderada por Priscilla Ramírez.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Parque Corredor es tras su reforma uno de los centros comerciales más amplios y modernos de Europa. Sus 123.000 metros de superficie tienen una gran oferta en moda, alimentación servicios y ocio. El centro cuenta con un hipermercado Alcampo, 9 salas de cine Yelmo, una bolera con 24 pistas y un polideportivo con capacidad para 3.000 espectadores.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Redevco Iberian VenturesRedevco es una empresa de gestión de inversiones inmobiliarias especializada en activos retail. Su objetivo es crear lugares más interesantes para vivir, trabajar y comprar en los espacios urbanos más atractivos de Europa. Sus estrategias de inversión especializadas, el conocimiento inmobiliario local y el tamaño de su plataforma pan-europea les permiten crear valor tanto para sus clientes comerciales como para sus inversores. Sus profesionales altamente experimentados invierten, desarrollan, alquilan y gestionan propiedades, asegurando que la cartera refleje de manera óptima las necesidades de sus clientes. Creen en inversiones a largo plazo donde la calidad y la sostenibilidad son fundamentales. Gestionan más de 330 activos por valor de 7.500 millones de euros.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Herreros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626207322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https://www.notasdeprensa.es/muerde-la-pasta-abre-local-en-parque-corredor_1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Inmobiliaria Madrid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