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13/04/2023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Monza lanza su nueva colección dirigida al sector Sanitario & Servicios inspirada en la moda deportiva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prendas que componen la colección se caracterizan por su ligereza, elasticidad, y transpirabilidad. Además, cuenta con nuevos colores y novedosos diseños. Por primera vez, cada prenda tiene identidad propia y adquiere el nombre de una constelación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Monza, la marca de confianza en vestuario laboral con 65 años de experiencia, ha lanzado su nuevo catálogo especialmente pensado para el sector Sanitario  and  Servicios. Esta nueva colección, compuesta por más de 30 prendas, está inspirada en la moda deportiva.</w:t></w:r></w:p><w:p><w:pPr><w:ind w:left="-284" w:right="-427"/>	<w:jc w:val="both"/><w:rPr><w:rFonts/><w:color w:val="262626" w:themeColor="text1" w:themeTint="D9"/></w:rPr></w:pPr><w:r><w:t>Así, las nuevas prendas que componen este catálogo se caracterizan por su ligereza, con gramajes de 130-150 gr; acabados extra suaves y ribs y costuras que evitan rozamientos. Además, sus tejidos son elásticos, transpirables y resistentes a las salpicaduras de lejía.</w:t></w:r></w:p><w:p><w:pPr><w:ind w:left="-284" w:right="-427"/>	<w:jc w:val="both"/><w:rPr><w:rFonts/><w:color w:val="262626" w:themeColor="text1" w:themeTint="D9"/></w:rPr></w:pPr><w:r><w:t>Del mismo modo, Monza apuesta por el concepto "Easy Life", es decir, por prendas que no necesitan planchado, se secan rápidamente y cuentan con una alta durabilidad, resistencia, solidez y una larga vida, llegando a soportar más de 40 lavados.</w:t></w:r></w:p><w:p><w:pPr><w:ind w:left="-284" w:right="-427"/>	<w:jc w:val="both"/><w:rPr><w:rFonts/><w:color w:val="262626" w:themeColor="text1" w:themeTint="D9"/></w:rPr></w:pPr><w:r><w:t>El diseño de las prendas que componen la colección se ha realizado con dos tipos de patrones growing y twin fit. Asimismo, la paleta de colores utilizada es muy amplia e incluye tonos actualizados y novedosas opciones combinables.</w:t></w:r></w:p><w:p><w:pPr><w:ind w:left="-284" w:right="-427"/>	<w:jc w:val="both"/><w:rPr><w:rFonts/><w:color w:val="262626" w:themeColor="text1" w:themeTint="D9"/></w:rPr></w:pPr><w:r><w:t>Asimismo, Monza, en su apuesta por la sostenibilidad, en esta colección utiliza bolsas biodegradables, de un tamaño más pequeño, así como menos etiquetas, lo que genera menos residuos.</w:t></w:r></w:p><w:p><w:pPr><w:ind w:left="-284" w:right="-427"/>	<w:jc w:val="both"/><w:rPr><w:rFonts/><w:color w:val="262626" w:themeColor="text1" w:themeTint="D9"/></w:rPr></w:pPr><w:r><w:t>Prendas con identidad propiaEn esta nueva colección, Monza se ha propuesto dotar a sus prendas de identidad, dejando de ser números, para adquirir un nombre propio. Así, en este nuevo catálogo del sector Sanitario  and  Servicios, cada prenda se identifica con el nombre de una constelación, seguida de una codificación numérica que describe el tipo de patrón, género y familia.</w:t></w:r></w:p><w:p><w:pPr><w:ind w:left="-284" w:right="-427"/>	<w:jc w:val="both"/><w:rPr><w:rFonts/><w:color w:val="262626" w:themeColor="text1" w:themeTint="D9"/></w:rPr></w:pPr><w:r><w:t>Además, quienes quieran ver los modelos que componen la nueva colección en movimiento, el detalle de los tejidos o visualizar conjuntos sugeridos, puede hacerlo en la página web de Monza: https://obrerol-monza.com/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Asunción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610085559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https://www.notasdeprensa.es/monza-lanza-su-nueva-coleccion-dirigida-al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Madrid Asturias Otros Servicios Industria Téxtil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