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Calhoun, Georgia el 18/07/2024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Mohawk destaca sus avances en sostenibilidad en el Informe de impacto 2023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Mohawk Industries, Inc. (NYSE: MHK) ha publicado hoy su 15º informe anual de impacto, Surfaces with Purpose, que documenta el progreso de la empresa en 2023 hacia sus objetivos de sostenibilidad y comparte actividades de todo el mundo que reflejan el compromiso de Mohawk con las personas y el planeta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sostenibilidad es más que una buena filosofía: es un buen negocio", afirmó su presidente y director general, Jeff Lorberbaum. "Nuestra empresa se dedica a ofrecer resultados a nuestros inversores, clientes, empleados y comunidades. Nuestros productos se fabrican utilizando prácticas sostenibles que ayudan a reducir nuestra huella de carbono, conservan los recursos e incorporan un importante contenido reciclado, incluyendo casi 60.000 millones de botellas de plástico durante la última década".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equipos de gran talento e instalaciones de fabricación de última generación en 19 países, Mohawk es el mayor fabricante de suelos del mundo. La empresa ofrece una completa cartera de productos residenciales y comerciales adaptada a las preferencias del mercado local, que incluye una amplia selección de productos sostenibles en cada categoría.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"Para los clientes, este informe supone una oportunidad de ver el impacto que Mohawk está teniendo gracias a nuestros productos y prácticas sostenibles", señaló la directora de sostenibilidad, Malisa Maynard. "Mohawk está comprometida con un futuro sostenible a través de la innovación y la circularidad de los productos, que incluye la reducción de carbono, los residuos y el agua. Me complace ver los progresos realizados por nuestro equipo global en 2023, y estamos centrados en lograr resultados aún mejores".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aspectos más destacados del informe de impacto 2023 de Mohawk se incluyen: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2023, Mohawk superó su objetivo de intensidad de las emisiones de gases de efecto invernadero, con una reducción del 36 % con respecto a los datos de referencia de 2010. El periódico USA Today reconoció a Mohawk como uno de los Líderes climáticos de Estados Unidos tanto en 2023 como en 2024.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año pasado, Mohawk recuperó 44,9 millones de libras de productos al final de su ciclo de vida útil mediante el reciclaje y la reutilización.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Aproximadamente el 58 % de los residuos de fabricación de Mohawk se recuperaron, reciclaron o reutilizaron en 2023.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intensidad de consumo de agua a nivel global de Mohawk ha mejorado en un 42 % con respecto a los datos de referencia de 2010, gracias a los millones de galones de aguas residuales que se reutilizaron o eliminaron en los procesos de fabricación.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plantilla de Mohawk en EE. UU. está compuesta en un 43 % por personas de raza negra, indígenas o de color (BIPOC). Este año, Newsweek incluyó a Mohawk entre los Mejores lugares de trabajo de Estados Unidos en la categoría de Diversidad y mujeres.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del 10 % de la plantilla global de Mohawk lleva en la empresa 25 años o más.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las mejoras del programa de seguridad, la tasa global de incidentes registrables de Mohawk en 2023 ha descendido alrededor de un 10 % con respecto a hace cinco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2023, Mohawk amplió su «Cultura del cuidado» a través de alianzas de sostenibilidad, incluidas Plastic Bank®, One Tree Planted® y Rhinory®.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consultar el informe de impacto 2023 completo de Mohawk, se puede visitar aquí.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Mohawk IndustriesMohawk Industries es el principal fabricante de revestimientos y pavimentos a nivel internacional. Su innovación, líder en el sector, ha impulsado la creación y el desarrollo de productos y tecnologías que han posicionado sus marcas en un lugar privilegiado en el mercado, y que permiten satisfacer todo tipo de necesidades de construcción y remodelación. Durante las últimas tres décadas, Mohawk ha pasado de ser un fabricante de alfombras estadounidense a convertirse en la mayor empresa de revestimientos de suelos del mundo, con presencia en los cinco continentes. Los procesos de fabricación y distribución integrados verticalmente de Mohawk ofrecen ventajas competitivas en la producción de moquetas, alfombras, suelos cerámicos, laminados y suelos de madera, piedra y vinilo, así como paneles de aglomerado, de melamina, paneles decorativos laminados de alta presión y productos aislantes. Las marcas de Mohawk se encuentran entre las más reconocidas del sector e incluyen American Olean, Daltile, Durkan, Eliane, Elizabeth, Feltex, Godfrey Hirst, Grupo Daltile, IVC Commercial, IVC Home, Karastan, Leoline, Marazzi, Mohawk, Mohawk Group, Mohawk Home, Performance Accessories, Pergo, Quick-Step, Unilin y Vitromex. Para obtener más información, se puede visitar mohawkind.com.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Robert Webb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Mohawk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905-575-1212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https://www.notasdeprensa.es/mohawk-destaca-sus-avances-en-sostenibilidad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Sostenibilidad Otras Industrias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