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Calhoun, Georgia el 18/07/2024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Mohawk destaca sus avances en sostenibilidad en el Informe de impacto 2023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Mohawk Industries, Inc. (NYSE: MHK) ha publicado hoy su 15º informe anual de impacto, Surfaces with Purpose, que documenta el progreso de la empresa en 2023 hacia sus objetivos de sostenibilidad y comparte actividades de todo el mundo que reflejan el compromiso de Mohawk con las personas y el planeta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sostenibilidad es más que una buena filosofía: es un buen negocio", afirmó su presidente y director general, Jeff Lorberbaum. "Nuestra empresa se dedica a ofrecer resultados a nuestros inversores, clientes, empleados y comunidades. Nuestros productos se fabrican utilizando prácticas sostenibles que ayudan a reducir nuestra huella de carbono, conservan los recursos e incorporan un importante contenido reciclado, incluyendo casi 60.000 millones de botellas de plástico durante la última década".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equipos de gran talento e instalaciones de fabricación de última generación en 19 países, Mohawk es el mayor fabricante de suelos del mundo. La empresa ofrece una completa cartera de productos residenciales y comerciales adaptada a las preferencias del mercado local, que incluye una amplia selección de productos sostenibles en cada categoría.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"Para los clientes, este informe supone una oportunidad de ver el impacto que Mohawk está teniendo gracias a nuestros productos y prácticas sostenibles", señaló la directora de sostenibilidad, Malisa Maynard. "Mohawk está comprometida con un futuro sostenible a través de la innovación y la circularidad de los productos, que incluye la reducción de carbono, los residuos y el agua. Me complace ver los progresos realizados por nuestro equipo global en 2023, y estamos centrados en lograr resultados aún mejores".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aspectos más destacados del informe de impacto 2023 de Mohawk se incluyen: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2023, Mohawk superó su objetivo de intensidad de las emisiones de gases de efecto invernadero, con una reducción del 36 % con respecto a los datos de referencia de 2010. El periódico USA Today reconoció a Mohawk como uno de los Líderes climáticos de Estados Unidos tanto en 2023 como en 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año pasado, Mohawk recuperó 44,9 millones de libras de productos al final de su ciclo de vida útil mediante el reciclaje y la reutilización.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Aproximadamente el 58 % de los residuos de fabricación de Mohawk se recuperaron, reciclaron o reutilizaron en 2023.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intensidad de consumo de agua a nivel global de Mohawk ha mejorado en un 42 % con respecto a los datos de referencia de 2010, gracias a los millones de galones de aguas residuales que se reutilizaron o eliminaron en los procesos de fabricación.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plantilla de Mohawk en EE. UU. está compuesta en un 43 % por personas de raza negra, indígenas o de color (BIPOC). Este año, Newsweek incluyó a Mohawk entre los Mejores lugares de trabajo de Estados Unidos en la categoría de Diversidad y mujeres.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del 10 % de la plantilla global de Mohawk lleva en la empresa 25 años o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las mejoras del programa de seguridad, la tasa global de incidentes registrables de Mohawk en 2023 ha descendido alrededor de un 10 % con respecto a hace cinco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2023, Mohawk amplió su «Cultura del cuidado» a través de alianzas de sostenibilidad, incluidas Plastic Bank®, One Tree Planted® y Rhinory®.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consultar el informe de impacto 2023 completo de Mohawk, se puede visitar aquí.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Mohawk IndustriesMohawk Industries es el principal fabricante de revestimientos y pavimentos a nivel internacional. Su innovación, líder en el sector, ha impulsado la creación y el desarrollo de productos y tecnologías que han posicionado sus marcas en un lugar privilegiado en el mercado, y que permiten satisfacer todo tipo de necesidades de construcción y remodelación. Durante las últimas tres décadas, Mohawk ha pasado de ser un fabricante de alfombras estadounidense a convertirse en la mayor empresa de revestimientos de suelos del mundo, con presencia en los cinco continentes. Los procesos de fabricación y distribución integrados verticalmente de Mohawk ofrecen ventajas competitivas en la producción de moquetas, alfombras, suelos cerámicos, laminados y suelos de madera, piedra y vinilo, así como paneles de aglomerado, de melamina, paneles decorativos laminados de alta presión y productos aislantes. Las marcas de Mohawk se encuentran entre las más reconocidas del sector e incluyen American Olean, Daltile, Durkan, Eliane, Elizabeth, Feltex, Godfrey Hirst, Grupo Daltile, IVC Commercial, IVC Home, Karastan, Leoline, Marazzi, Mohawk, Mohawk Group, Mohawk Home, Performance Accessories, Pergo, Quick-Step, Unilin y Vitromex. Para obtener más información, se puede visitar mohawkind.com.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Robert Webb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Mohawk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905-575-1212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https://www.notasdeprensa.es/mohawk-destaca-sus-avances-en-sostenibilidad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Sostenibilidad Otras Industrias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