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Mister Smithlock: la empresa nacional de cerrajería reabre su web con nueva imagen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Mister Smithlock es la mayor empresa de cerrajería en España y ahora cambia su imagen y su web para facilitar aún más el proceso de encontrar un cerrajero en quien confiar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cerrajería es uno de los peor valorados por los usuarios. En una situación tan ingrata como no poder entrar en la propiedad, la confusión se apodera del usuario que busca un cerrajero que le pueda sacar de tan desagradable situación.</w:t>
            </w:r>
          </w:p>
          <w:p>
            <w:pPr>
              <w:ind w:left="-284" w:right="-427"/>
              <w:jc w:val="both"/>
              <w:rPr>
                <w:rFonts/>
                <w:color w:val="262626" w:themeColor="text1" w:themeTint="D9"/>
              </w:rPr>
            </w:pPr>
            <w:r>
              <w:t>En un sector con fama de ser caro, poco fiable y menos profesional, Mister Smithlock nació con vocación de ofrecer precios garantizados y un exquisito control de calidad de sus cerrajeros. El ánimo de la empresa siempre ha sido la calidad, fiabilidad y confianza.</w:t>
            </w:r>
          </w:p>
          <w:p>
            <w:pPr>
              <w:ind w:left="-284" w:right="-427"/>
              <w:jc w:val="both"/>
              <w:rPr>
                <w:rFonts/>
                <w:color w:val="262626" w:themeColor="text1" w:themeTint="D9"/>
              </w:rPr>
            </w:pPr>
            <w:r>
              <w:t>Con el lanzamiento de la nueva web, Mister Smithlock quiere continuar siendo líder en el sector de la cerrajería, también a nivel online. Sus servicios en toda España podrán ser contratados ahora a través de la web https://www.mistersmithlock.com. Tanto si se busca un cerrajero en Madrid o Barcelona como en alguna provincia o pueblo más pequeño, Mister Smithlock enviará un profesional allí donde se encuentre el usuario, cumpliendo todas sus garantías.</w:t>
            </w:r>
          </w:p>
          <w:p>
            <w:pPr>
              <w:ind w:left="-284" w:right="-427"/>
              <w:jc w:val="both"/>
              <w:rPr>
                <w:rFonts/>
                <w:color w:val="262626" w:themeColor="text1" w:themeTint="D9"/>
              </w:rPr>
            </w:pPr>
            <w:r>
              <w:t>El proceso es rápido y sencillo y, gracias al control de calidad de Mister Smithlock, se podrá tener la certeza de que el profesional que acuda lo hará con la mayor disposición y confianza.</w:t>
            </w:r>
          </w:p>
          <w:p>
            <w:pPr>
              <w:ind w:left="-284" w:right="-427"/>
              <w:jc w:val="both"/>
              <w:rPr>
                <w:rFonts/>
                <w:color w:val="262626" w:themeColor="text1" w:themeTint="D9"/>
              </w:rPr>
            </w:pPr>
            <w:r>
              <w:t>En caso de que esto no sea así, el usuario puede reflejarlo en la encuesta de calidad de la empresa y abrir un expediente sobre su experiencia. De esta manera la empresa asegura continuar con el servicio de mayor calidad del sector.</w:t>
            </w:r>
          </w:p>
          <w:p>
            <w:pPr>
              <w:ind w:left="-284" w:right="-427"/>
              <w:jc w:val="both"/>
              <w:rPr>
                <w:rFonts/>
                <w:color w:val="262626" w:themeColor="text1" w:themeTint="D9"/>
              </w:rPr>
            </w:pPr>
            <w:r>
              <w:t>Se cuenta con cerrajeros especialistas en todas las áreas. Desde la apertura de puertas de casas (lo más habitual), a la apertura de puertas de coche, cajas fuertes, persianas de seguridad, llaves maestras etc. Cumpliendo con cada punto de la legalidad vigente.</w:t>
            </w:r>
          </w:p>
          <w:p>
            <w:pPr>
              <w:ind w:left="-284" w:right="-427"/>
              <w:jc w:val="both"/>
              <w:rPr>
                <w:rFonts/>
                <w:color w:val="262626" w:themeColor="text1" w:themeTint="D9"/>
              </w:rPr>
            </w:pPr>
            <w:r>
              <w:t>Todos estos servicios se realizan con un importante ahorro, ya que el gran volumen de la empresa permite ofrecer precios competitivos. Buscar un cerrajero barato ya no es incompatible con encontrar un buen servicio.</w:t>
            </w:r>
          </w:p>
          <w:p>
            <w:pPr>
              <w:ind w:left="-284" w:right="-427"/>
              <w:jc w:val="both"/>
              <w:rPr>
                <w:rFonts/>
                <w:color w:val="262626" w:themeColor="text1" w:themeTint="D9"/>
              </w:rPr>
            </w:pPr>
            <w:r>
              <w:t>Se pone a disposición de todos un número 900 de atención gratuita, para preguntar cualquier duda o solicitar una intervención de cerrajería. En Mister Smithlock, el usuario es lo primero.</w:t>
            </w:r>
          </w:p>
          <w:p>
            <w:pPr>
              <w:ind w:left="-284" w:right="-427"/>
              <w:jc w:val="both"/>
              <w:rPr>
                <w:rFonts/>
                <w:color w:val="262626" w:themeColor="text1" w:themeTint="D9"/>
              </w:rPr>
            </w:pPr>
            <w:r>
              <w:t> and #39;¿Quién no querría obtener el mejor cerrajero al mejor precio? and #39;</w:t>
            </w:r>
          </w:p>
          <w:p>
            <w:pPr>
              <w:ind w:left="-284" w:right="-427"/>
              <w:jc w:val="both"/>
              <w:rPr>
                <w:rFonts/>
                <w:color w:val="262626" w:themeColor="text1" w:themeTint="D9"/>
              </w:rPr>
            </w:pPr>
            <w:r>
              <w:t>Más información: Mister Smithlock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Ramírez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900905162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https://www.notasdeprensa.es/mister-smithlock-la-empresa-nacional-de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Franquicias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