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Mireia Belmonte, optimista respecto a Río2016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español que competirá en Río 2016 realizó su último entrenamiento en el CAR de Madrid antes de volar hasta la ciudad carioca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Alto Rendimiento de Madrid fue el escenario del último entrenamiento del equipo español de natación, a excepción de la pareja de sincronizada, que liderado por Mireia Belmonte competirá, a partir del próximo 6 de agosto, en los Juegos Olímpicos de Río. El combinado español, compuesto por más de 20 nadadores, viaja a Río con buenas sensaciones dentro de un gran ambiente de trabajo y con grandes ilusiones depositadas en la participación de la doble medallista en los Juegos de Londres, Mireia Belmonte.</w:t>
            </w:r>
          </w:p>
          <w:p>
            <w:pPr>
              <w:ind w:left="-284" w:right="-427"/>
              <w:jc w:val="both"/>
              <w:rPr>
                <w:rFonts/>
                <w:color w:val="262626" w:themeColor="text1" w:themeTint="D9"/>
              </w:rPr>
            </w:pPr>
            <w:r>
              <w:t>Junto a la nadadora catalana, que tiene previsto disputar cinco pruebas individuales (400 y 800 libre, 200 y 400 estilos y 200 mariposa), competirán Melani Costa (200 y 400 libre y 4x100 y 4x200 libre), Patricia Castro (200 libre y 4x100 y 4x200 libre), Judit Ignacio (100 y 200 mariposa), Jessica Vall (100 y 200 braza), África Zamorano (200 espalda y 200 estilos), Duane Da Rocha (100 y 200 espalda), Hugo González (100 y 200 espalda), María Vilas (400 estilos y 800 libre), Miguel Durán (400 libre y 4x200 libre), Marc Sánchez (1500 libre y 4x200 libre), Joan Lluís Pons (400 estilos), Carlos Peralta (200 mariposa), Eduardo Solaeche (200 estilos), Antonio Arroyo (1500 libre), Fátima Gallardo (4x200 y 4x100 libre), Víctor Manuel Martín (4x200 libre), Albert Puig (4x200 libre), Miguel Luisgen (4x100 libre), Markel Alberdi (4x100 libre), Bruno Kenji (4x100 libre), Aitor Martínez (4x100 libre), Marta González (4x100 libre) y Erika Viallécija (10 km aguas abiertas).</w:t>
            </w:r>
          </w:p>
          <w:p>
            <w:pPr>
              <w:ind w:left="-284" w:right="-427"/>
              <w:jc w:val="both"/>
              <w:rPr>
                <w:rFonts/>
                <w:color w:val="262626" w:themeColor="text1" w:themeTint="D9"/>
              </w:rPr>
            </w:pPr>
            <w:r>
              <w:t>A escaso días de la competición, Mireia reconoce que lo importante es "pulir los detalles y concentrarse en hacer bien las cosas pequeñas, que al final son las que marcan la diferencia". "Estoy muy animada, y veo a todo el equipo con muchas ganas de vivir la experiencia olímpica", asegura.</w:t>
            </w:r>
          </w:p>
          <w:p>
            <w:pPr>
              <w:ind w:left="-284" w:right="-427"/>
              <w:jc w:val="both"/>
              <w:rPr>
                <w:rFonts/>
                <w:color w:val="262626" w:themeColor="text1" w:themeTint="D9"/>
              </w:rPr>
            </w:pPr>
            <w:r>
              <w:t>Sobre sus últimos resultados, es consciente de que hay pruebas en las que ocupa un mejor puesto en el ránking que en otras pero su objetivo "es siempre estar en la final, ir paso a paso, quemando etapas y sin precipitarse".El contenido de este comunicado fue publicado primero en la página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https://www.notasdeprensa.es/mireia-belmonte-optimista-respecto-a-rio2016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