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Milar celebra su aniversario sorteando compras gratis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Milar celebra su aniversario durante todo el mes de marzo y lo hace con descuentos en sus tiendas físicas y en milar.es en todas sus gamas de productos, con condiciones especiales de financiación y el sorteo de compras gratis entre todos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Milar celebra su aniversario durante todo el mes de marzo y lo hace con descuentos en sus tiendas físicas y en milar.es en todas sus gamas de productos, con condiciones especiales de financiación y el sorteo de compras gratis entre todos sus clientes.</w:t>
            </w:r>
          </w:p>
          <w:p>
            <w:pPr>
              <w:ind w:left="-284" w:right="-427"/>
              <w:jc w:val="both"/>
              <w:rPr>
                <w:rFonts/>
                <w:color w:val="262626" w:themeColor="text1" w:themeTint="D9"/>
              </w:rPr>
            </w:pPr>
            <w:r>
              <w:t>Con motivo de su aniversario, Milar ha diseñado una campaña para televisión, de publicidad en el punto de venta y para el entorno digital con la que dar a conocer las ventajas de compra durante este período.</w:t>
            </w:r>
          </w:p>
          <w:p>
            <w:pPr>
              <w:ind w:left="-284" w:right="-427"/>
              <w:jc w:val="both"/>
              <w:rPr>
                <w:rFonts/>
                <w:color w:val="262626" w:themeColor="text1" w:themeTint="D9"/>
              </w:rPr>
            </w:pPr>
            <w:r>
              <w:t>La campaña se centra en los electrodomésticos y productos de electrónica de consumo en promoción, la posibilidad de financiar las compras en hasta 15 meses sin intereses y en el sorteo de compras gratuitas entre sus clientes.</w:t>
            </w:r>
          </w:p>
          <w:p>
            <w:pPr>
              <w:ind w:left="-284" w:right="-427"/>
              <w:jc w:val="both"/>
              <w:rPr>
                <w:rFonts/>
                <w:color w:val="262626" w:themeColor="text1" w:themeTint="D9"/>
              </w:rPr>
            </w:pPr>
            <w:r>
              <w:t>Podrán participar en la promoción “Tu compra te puede salir ¡gratis!” todas aquellas personas que adquieran cualquiera de sus productos en alguno de los más de 400 establecimientos Milar de toda España o a través de su página web milar.es. Para ello deberán inscribirse en la página web de Milar a tal efecto.</w:t>
            </w:r>
          </w:p>
          <w:p>
            <w:pPr>
              <w:ind w:left="-284" w:right="-427"/>
              <w:jc w:val="both"/>
              <w:rPr>
                <w:rFonts/>
                <w:color w:val="262626" w:themeColor="text1" w:themeTint="D9"/>
              </w:rPr>
            </w:pPr>
            <w:r>
              <w:t>MILAR es una cadena horizontal de tiendas especializadas en la venta de electrodomésticos y productos de electrónica de consumo. MILAR nace en 1988 como el primer proyecto de tiendas de electrodomésticos con imagen de marca unificada y homogénea para tener un posicionamiento fuerte y coherente. En la actualidad cuenta con una red de más de 400 tiendas de proximidad repartidas por toda la geografía española.</w:t>
            </w:r>
          </w:p>
          <w:p>
            <w:pPr>
              <w:ind w:left="-284" w:right="-427"/>
              <w:jc w:val="both"/>
              <w:rPr>
                <w:rFonts/>
                <w:color w:val="262626" w:themeColor="text1" w:themeTint="D9"/>
              </w:rPr>
            </w:pPr>
            <w:r>
              <w:t>MILAR pertenece a SINERSIS, grupo empresarial que aglutina tres enseñas distribuidoras del sector electrodomésticos y electrónica de consumo, gestionando más de 1600 puntos de venta repartidos por España y Portugal,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https://www.notasdeprensa.es/milar-celebra-su-aniversario-sorteando-compras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Imágen y sonido Marketing Hardware Consumo Dispositivos móviles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