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15/03/2013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Caslesa esconde premios en sus folletos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establecimientos MILAR de Castilla y León se apuntan a las promociones que la enseña viene realizando para acercarse a los clientes y premiar su fidelidad.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 de marzo de 2013).- Caslesa, sociedad gestora en Castilla y León de los establecimientos MILAR, cadena especializada en la comercialización de electrodomésticos y electrónica de consumo, ha entregado un plasma de 50 pulgadas como recompensa al ganador del concurso que puso en marcha la sociedad el pasado mes de febrero a través del folleto ‘KO a los precios’.</w:t>
            </w:r>
          </w:p>
          <w:p>
            <w:pPr>
              <w:ind w:left="-284" w:right="-427"/>
              <w:jc w:val="both"/>
              <w:rPr>
                <w:rFonts/>
                <w:color w:val="262626" w:themeColor="text1" w:themeTint="D9"/>
              </w:rPr>
            </w:pPr>
            <w:r>
              <w:t>		MILAR Caslesa, referente en la comunidad castellana y perteneciente a la agrupación empresarial Sinersis, ha sorteado una televisión de plasma de 50 pulgadas entre todos los que tras registrarse en su web www.milar.es contestaron correctamente la pregunta realizada. Entre las decenas de participantes, el afortunado ganador ha sido Ismael Medina, quien recibió su recompensa en el establecimiento Milar Terradillos de la localidad zamorana de Toro de manos de Javier Terradillos, responsable de la tienda.	Con estas iniciativas, MILAR Caslesa, promueve la interacción de los clientes con la marca y la sociedad, dirige tráfico hacia su página web y premia la fidelidad de los usuarios. Todo ello a través de acciones dinámicas y novedosas que acercan a sus clientes lo último en tecnología distribuido por la marca.</w:t>
            </w:r>
          </w:p>
          <w:p>
            <w:pPr>
              <w:ind w:left="-284" w:right="-427"/>
              <w:jc w:val="both"/>
              <w:rPr>
                <w:rFonts/>
                <w:color w:val="262626" w:themeColor="text1" w:themeTint="D9"/>
              </w:rPr>
            </w:pPr>
            <w:r>
              <w:t>	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 En la actualidad cuenta con una red de más de 400 tiendas de proximidad repartidas por toda la geografía española.	MILAR pertenece a 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https://www.notasdeprensa.es/milar-caslesa-esconde-premios-en-sus-folletos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