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Espejo, candidato a presidir la RFAF en Granada: Transformando el Fútbol Andaluz con un Enfoque en la Igualdad y Transparencia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víspera de las elecciones de 2024 para la Real Federación Andaluza de Fútbol (RFAF), "César Vera y su equipo están marcando una nueva era en la gestión del fútbol andaluz". Con un enfoque en la igualdad de oportunidades y la eliminación de prácticas clientelares, la candidatura de Vera está ganando impulso y se posiciona como una alternativa seria a la actual dirección de la RFAF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figuras clave en este movimiento es Miguel Espejo, exjugador profesional y ahora candidato a presidir la Delegación de Granada. En su presentación, Espejo enfatizó su compromiso con una Federación al servicio de los clubes, promoviendo la seriedad, la firmeza, la honestidad y la transparencia. Su visión se centra en trabajar incansablemente para fortalecer el fútbol tanto en Granada como en Andalucía, con un especial énfasis en garantizar la igualdad de oportunidades entre los clubes y desmantelar las redes clientelares existentes en las federaciones provinciales.</w:t>
            </w:r>
          </w:p>
          <w:p>
            <w:pPr>
              <w:ind w:left="-284" w:right="-427"/>
              <w:jc w:val="both"/>
              <w:rPr>
                <w:rFonts/>
                <w:color w:val="262626" w:themeColor="text1" w:themeTint="D9"/>
              </w:rPr>
            </w:pPr>
            <w:r>
              <w:t>La candidatura de Cesar Vera es un proyecto sólido que cuenta con representantes en todas las provincias andaluzas. Esta estrategia inclusiva se evidencia en las presentaciones realizadas en otras provincias, como Córdoba con José Antonio Martínez, Jaén con Rafael Núñez, y Almería con Juan José Padilla. Cada uno de estos candidatos aporta su experiencia y perspectiva única para abordar los desafíos específicos de su provincia.</w:t>
            </w:r>
          </w:p>
          <w:p>
            <w:pPr>
              <w:ind w:left="-284" w:right="-427"/>
              <w:jc w:val="both"/>
              <w:rPr>
                <w:rFonts/>
                <w:color w:val="262626" w:themeColor="text1" w:themeTint="D9"/>
              </w:rPr>
            </w:pPr>
            <w:r>
              <w:t>La crítica de Espejo a la gestión actual de la RFAF es contundente. Destaca el aumento de sueldos desproporcionados para los directivos y la falta de democracia en las elecciones pasadas. Propone una revisión del uso del presupuesto de la Federación, enfocándose más en el apoyo a los clubes, especialmente aquellos con dificultades económicas.</w:t>
            </w:r>
          </w:p>
          <w:p>
            <w:pPr>
              <w:ind w:left="-284" w:right="-427"/>
              <w:jc w:val="both"/>
              <w:rPr>
                <w:rFonts/>
                <w:color w:val="262626" w:themeColor="text1" w:themeTint="D9"/>
              </w:rPr>
            </w:pPr>
            <w:r>
              <w:t>En Jaén, Rafael Núñez, exárbitro nacional, también enfoca su campaña en abordar problemas específicos de la provincia, como los desafíos que enfrentan los equipos debido a la temporada de recolección de aceitunas y la falta de recursos y atención en el estamento arbitral. Su compromiso de trabajar con instituciones y de formar una directiva inclusiva y plural refleja la visión general de la candidatura de Vera.</w:t>
            </w:r>
          </w:p>
          <w:p>
            <w:pPr>
              <w:ind w:left="-284" w:right="-427"/>
              <w:jc w:val="both"/>
              <w:rPr>
                <w:rFonts/>
                <w:color w:val="262626" w:themeColor="text1" w:themeTint="D9"/>
              </w:rPr>
            </w:pPr>
            <w:r>
              <w:t>La promesa de cambio de esta candidatura se basa en la convicción de que una gestión transparente y equitativa puede revolucionar el fútbol andaluz. Con un enfoque en el servicio a los clubes y la inclusión de voces diversas en la gestión, el equipo de Vera "busca romper con las prácticas pasadas y abrir un nuevo capítulo en la historia del fútbol en Andalucía".</w:t>
            </w:r>
          </w:p>
          <w:p>
            <w:pPr>
              <w:ind w:left="-284" w:right="-427"/>
              <w:jc w:val="both"/>
              <w:rPr>
                <w:rFonts/>
                <w:color w:val="262626" w:themeColor="text1" w:themeTint="D9"/>
              </w:rPr>
            </w:pPr>
            <w:r>
              <w:t>En un año tan significativo como un año olímpico, las elecciones de la RFAF de 2024 prometen ser un momento decisivo. Con candidatos como Miguel Espejo y Rafael Núñez, "la candidatura de César Vera representa una ola de esperanza y cambio, un movimiento hacia un fútbol más justo y transparente en Andalucía. La comunidad futbolística espera con ansias los resultados de estas elecciones, que podrían significar no solo un cambio en la dirección, sino también un cambio en la filosofía de cómo se gestiona el fútbol en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Cesar Vera</w:t>
      </w:r>
    </w:p>
    <w:p w:rsidR="00C31F72" w:rsidRDefault="00C31F72" w:rsidP="00AB63FE">
      <w:pPr>
        <w:pStyle w:val="Sinespaciado"/>
        <w:spacing w:line="276" w:lineRule="auto"/>
        <w:ind w:left="-284"/>
        <w:rPr>
          <w:rFonts w:ascii="Arial" w:hAnsi="Arial" w:cs="Arial"/>
        </w:rPr>
      </w:pPr>
      <w:r>
        <w:rPr>
          <w:rFonts w:ascii="Arial" w:hAnsi="Arial" w:cs="Arial"/>
        </w:rPr>
        <w:t>César vera /Prensa</w:t>
      </w:r>
    </w:p>
    <w:p w:rsidR="00AB63FE" w:rsidRDefault="00C31F72" w:rsidP="00AB63FE">
      <w:pPr>
        <w:pStyle w:val="Sinespaciado"/>
        <w:spacing w:line="276" w:lineRule="auto"/>
        <w:ind w:left="-284"/>
        <w:rPr>
          <w:rFonts w:ascii="Arial" w:hAnsi="Arial" w:cs="Arial"/>
        </w:rPr>
      </w:pPr>
      <w:r>
        <w:rPr>
          <w:rFonts w:ascii="Arial" w:hAnsi="Arial" w:cs="Arial"/>
        </w:rPr>
        <w:t>667575114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https://www.notasdeprensa.es/miguel-espejo-candidato-a-presidir-la-rfaf-en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