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Microcréditos, la posibilidad de emprender sin aval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economía forma parte de la estructura esencial de una empresa. Los microcréditos aportan una fuente de financiación para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economía forma parte de la estructura esencial de una empresa. Los microcréditos aportan una fuente de financiación para emprendedores. Estos microcréditos incrementan el flujo de dinero ofreciendo nuevas posibilidades para el emprendimiento. Una de las ventajas de los microcréditos es que ofrecen posibilidades, especialmente, a grupos de población que tienen dificultades para acceder a un préstamo bancario. Además, el emprendedor negocia los plazos para devolver la cantidad recibida, de tal modo que estos plazos resultan cómodos.</w:t>
            </w:r>
          </w:p>
          <w:p>
            <w:pPr>
              <w:ind w:left="-284" w:right="-427"/>
              <w:jc w:val="both"/>
              <w:rPr>
                <w:rFonts/>
                <w:color w:val="262626" w:themeColor="text1" w:themeTint="D9"/>
              </w:rPr>
            </w:pPr>
            <w:r>
              <w:t>Emprender sin necesidad de avalUna de las principales ventajas de este tipo de financiación es que el emprendedor no necesita presentar un aval para procesar su solicitud. Muchos negocios no requieren de una inversión inicial superior a 30.000 euros, por esta razón, los microcréditos son una de las opciones de financiación.</w:t>
            </w:r>
          </w:p>
          <w:p>
            <w:pPr>
              <w:ind w:left="-284" w:right="-427"/>
              <w:jc w:val="both"/>
              <w:rPr>
                <w:rFonts/>
                <w:color w:val="262626" w:themeColor="text1" w:themeTint="D9"/>
              </w:rPr>
            </w:pPr>
            <w:r>
              <w:t>El emprendedor puede devolver el dinero en una cuotas flexibles. Es muy importante no confundir el marketing de este tipo de financiación para recordar que como en cualquier crédito, existe un reembolso posterior. Y en caso de inclumplimiento se genera una deuda. Las entidades que ofrecen microcréditos estudian con detenimiento la situación de cada candidato. Una de las ventajas de esta posibilidad es que permite conseguir financiación a emprendedores que no han podido conseguirla a través de otro medio.</w:t>
            </w:r>
          </w:p>
          <w:p>
            <w:pPr>
              <w:ind w:left="-284" w:right="-427"/>
              <w:jc w:val="both"/>
              <w:rPr>
                <w:rFonts/>
                <w:color w:val="262626" w:themeColor="text1" w:themeTint="D9"/>
              </w:rPr>
            </w:pPr>
            <w:r>
              <w:t>Previene el endeudamientoEstos préstamos de pequeña cantidad también tienen ciertas comisiones. El principal inconveniente de los microcréditos reside precisamente en que cuando el emprendedor necesita una mayor cantidad de dinero para comprar un local comercial no puede recurrir a esta opción. La principal ventaja de un microcrédito es que impide que los emprendedores se endeuden más allá de sus posibildiades gracias a un tasa de interés baja. El emprendedor debe tener siempre la capacidad de respuesta necesaria para cumplir con los pagos como condición para poder recibir dicho minicrédito.</w:t>
            </w:r>
          </w:p>
          <w:p>
            <w:pPr>
              <w:ind w:left="-284" w:right="-427"/>
              <w:jc w:val="both"/>
              <w:rPr>
                <w:rFonts/>
                <w:color w:val="262626" w:themeColor="text1" w:themeTint="D9"/>
              </w:rPr>
            </w:pPr>
            <w:r>
              <w:t>El contenido de este post fue publicado primero en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https://www.notasdeprensa.es/microcreditos-la-posibilidad-de-emprender-sin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