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 el 25/05/2021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Método efb – la efectividad en el aprendizaje de la comunicación internacional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comunicación internacional de una empresa, así como las habilidades comunicativas de sus ejecutivos es un valor al alza en relaciones profesionales de hoy en día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Essential for Business, empresa de formación lingüística para empresas, ha implementado, en los últimos 10 años, su exclusivo y exitoso MÉTODO efb.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Método efbDesarrollado por profesionales con profundo conocimiento y expertise en el mundo de la empresa, se basa en la práctica de situaciones concretas y reales relevantes para el participante en su desempeño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Dicho método propone el ensayo de cada una de estas situaciones comunicativas a las que se enfrenta día a día el profesional, como podría ser romper el hielo en un encuentro de networking, realizar un elevator pitch, llevar a un cliente a comer, realizar el cierre en una negociació... con recursos lingüísticos que faciliten el discurso y así crear pequeños guiones que ayuden a comunicarnos con mayor seguridad y fluidez.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Método efb dispone de más de 10.000 frases reales (efb Pills) estructuradas por diferentes situaciones en las que los profesionales se pueden encontrar y que sirven de base para la creación de “conversaciones reales”.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sesión de trabajo tiene como objetivo practicar una situación comunicativa específica y relevante para el participante. Esto le permite que desde el primer día pueda implementar en su día a día lo trabajado en las sesiones. Se entrena en comunicación oral y fluidez de forma que se sentirá seguro y cómodo con sus recursos lingüísticos cuando se enfrente a esa misma situación, según su nivel de conocimiento del idioma.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Programas IntensivosConocedores de la importancia de la gestión del tiempo de cada participante, Essential for Business presenta sus cursos intensivos, enfocados a aprender lo que realmente se necesita y obtener resultados desde la primera sesión.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Ahora es el momento de hacer crecer la empresa y a los directivos en sus habilidades comunicativas.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MIREIA GARCIA - CONSULTORESMGM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+34639717912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https://www.notasdeprensa.es/metodo-efb-la-efectividad-en-el-aprendizaje-de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Comunicación Marketing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