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08/09/2022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Media Markt y Besson se incorporan al proyecto de Parque Corredor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Media Markt y Calzados Besson inaugurarán nuevos locales en el centro comercial Parque Corredor en las próximas semanas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Parque Corredor encara el Otoño con muy buenas noticias: Media Markt inaugurará en el centro una tienda de unos 1.000 metros cuadrados antes del "Black Friday" y Calzados Besson, la cadena multimarca francesa que cuenta con 170 establecimientos, abrirá antes de final de año un local de 800 metros.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su creación en 1982 Besson ofrece la mayor selección de calzado para hombre, mujer, niños y bebés en todos los estilos (chic, casual, city, deportivo, etc.) La firma tiene en su ADN la exigencia del compromiso con la relación calidad/precio, para lo cual tiene una estrategia de abastecimiento específica de sus materias primas, especialmente el cuero, que representa el 50% de su surtido.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la próxima semana está previsto hacer entrega a IKEA del local de 7.500 metros en el que se ubicará la tienda que la firma sueca tiene previsto abrir en el centro comercial durante el primer trimestre de 2023.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IKEA, Media Markt y Besson se unen al elenco de grandes marcas que están apostando por el reformado Parque Corredor como Inditex (con tiendas de Zara, Bershka, Stradivarius y Pull  and  Bear), Primark, Kiabi, H and M, Sfera, El Corte Inglés, Primor, Sprinter y JD Sport, Rituals, The Body Shop, Rodilla, Levi´s, Calzedonia,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Parque Corredor es tras su reforma uno de los centros comerciales más amplios y modernos de Europa. Sus 123.000 metros de superficie tienen una gran oferta en moda, alimentación servicios y ocio. El centro cuenta con un hipermercado Alcampo, 9 salas de cine Yelmo, una bolera con 24 pistas y un polideportivo con capacidad para 3.000 espectadores, lo que lo convierten en el centro comercial de referencia en la zona noreste de Madrid.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Javier Herreros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Goodwill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626207322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https://www.notasdeprensa.es/media-markt-y-besson-se-incorporan-al-proyecto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Inmobiliaria Moda Sociedad Madrid Entretenimiento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