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Marco-MT de Alibaba International, nueva herramienta de traducción para impulsar el comercio electrónico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Alibaba International Digital Commerce Group ("Alibaba International") presenta Marco-MT, un modelo multilingüe que mejora la traducción en el comercio electrónico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Alibaba International Digital Commerce Group ("Alibaba International") ha lanzado Marco-MT, una innovadora herramienta de traducción diseñada para acabar con las barreras lingüísticas con una destacada precisión e inteligencia. Basado en el revolucionario Large Laguage Model (LLM) de Alibaba International, Marco-MT interpreta de forma inteligente los matices del contexto, dando vida a las descripciones de los productos, facilitando interacciones multilingües impecables y una traducción precisa de los documentos.</w:t>
            </w:r>
          </w:p>
          <w:p>
            <w:pPr>
              <w:ind w:left="-284" w:right="-427"/>
              <w:jc w:val="both"/>
              <w:rPr>
                <w:rFonts/>
                <w:color w:val="262626" w:themeColor="text1" w:themeTint="D9"/>
              </w:rPr>
            </w:pPr>
            <w:r>
              <w:t>En las evaluaciones para la traducción de otros idiomas al inglés y viceversa, Marco-MT ofrece de forma sistemática resultados superiores, afirmando su compromiso con la excelencia en el ámbito del comercio electrónico.</w:t>
            </w:r>
          </w:p>
          <w:p>
            <w:pPr>
              <w:ind w:left="-284" w:right="-427"/>
              <w:jc w:val="both"/>
              <w:rPr>
                <w:rFonts/>
                <w:color w:val="262626" w:themeColor="text1" w:themeTint="D9"/>
              </w:rPr>
            </w:pPr>
            <w:r>
              <w:t>Así, de acuerdo con el marco de evaluación comparativa para la traducción, FLORES, Marco-MT ha superado los principales productos de traducción automática del mundo, según la métrica de evaluación automática BLEU.</w:t>
            </w:r>
          </w:p>
          <w:p>
            <w:pPr>
              <w:ind w:left="-284" w:right="-427"/>
              <w:jc w:val="both"/>
              <w:rPr>
                <w:rFonts/>
                <w:color w:val="262626" w:themeColor="text1" w:themeTint="D9"/>
              </w:rPr>
            </w:pPr>
            <w:r>
              <w:t>Excelencia en escenarios de comercio electrónico Marco-MT se integra perfectamente en los sistemas de comercio electrónico y ofrece servicios de traducción automática a comerciantes y consumidores. Sus capacidades de localización traducen la información de los productos subidos por los comerciantes, incluyendo títulos y descripciones, al idioma del mercado de destino, mejorando significativamente la eficacia de la comunicación y el alcance de los consumidores.</w:t>
            </w:r>
          </w:p>
          <w:p>
            <w:pPr>
              <w:ind w:left="-284" w:right="-427"/>
              <w:jc w:val="both"/>
              <w:rPr>
                <w:rFonts/>
                <w:color w:val="262626" w:themeColor="text1" w:themeTint="D9"/>
              </w:rPr>
            </w:pPr>
            <w:r>
              <w:t>Mientras que el resto traducen erróneamente el término de comercio electrónico chino «秒杀» (venta flash), al español "eliminación rápida de un adversario", Marco-MT lo traduce como "Oferta flash". Marco-MT traduce con precisión todos los términos al idioma de destino requerido, mientras que el resto tienden a ignorar uno de los idiomas en un escenario de chat en vivo con idioma mixto.</w:t>
            </w:r>
          </w:p>
          <w:p>
            <w:pPr>
              <w:ind w:left="-284" w:right="-427"/>
              <w:jc w:val="both"/>
              <w:rPr>
                <w:rFonts/>
                <w:color w:val="262626" w:themeColor="text1" w:themeTint="D9"/>
              </w:rPr>
            </w:pPr>
            <w:r>
              <w:t>Marco-MT se beneficia de la amplia experiencia de Alibaba International y de los conocimientos adquiridos en múltiples plataformas globales de comercio electrónico, acumulando un corpus de varios miles de millones de entradas de datos relacionadas con el comercio electrónico. Este amplio conjunto de datos, combinado con sofisticadas técnicas de filtrado de datos, identificación avanzada de idiomas y evaluaciones de calidad, permiten a Marco-MT destacar entre una gran variedad de métricas de traducción, tales como BLEU, COMET y evaluaciones humanas.</w:t>
            </w:r>
          </w:p>
          <w:p>
            <w:pPr>
              <w:ind w:left="-284" w:right="-427"/>
              <w:jc w:val="both"/>
              <w:rPr>
                <w:rFonts/>
                <w:color w:val="262626" w:themeColor="text1" w:themeTint="D9"/>
              </w:rPr>
            </w:pPr>
            <w:r>
              <w:t>El desarrollo de Marco-MT implicó un entrenamiento de mejora multilingüe a través de la serie Qwen de grandes modelos lingüísticos, garantizando un marco multilingüe robusto. Mediante el empleo de innovaciones como las mezclas multilingües de expertos (MOE) y las metodologías de expansión de parámetros, Marco-MT mantiene un rendimiento de primer nivel en los idiomas dominantes, al tiempo que refuerza las capacidades de otros idiomas. Además, con estrategias de optimización como la cuantificación de modelos, la aceleración y la reducción multimodelo, Alibaba International reduce significativamente los costes de servicio de los modelos de gran tamaño, haciéndolos más rentables respecto a los pequeños.</w:t>
            </w:r>
          </w:p>
          <w:p>
            <w:pPr>
              <w:ind w:left="-284" w:right="-427"/>
              <w:jc w:val="both"/>
              <w:rPr>
                <w:rFonts/>
                <w:color w:val="262626" w:themeColor="text1" w:themeTint="D9"/>
              </w:rPr>
            </w:pPr>
            <w:r>
              <w:t>¿Cómo beneficia Marco-MET a los usuarios?Actualmente, Marco-MT ha alcanzado con éxito un uso comercial a gran escala, demostrando un rendimiento excepcional en el comercio electrónico transfronterizo, gracias a los años de experiencia de Alibaba International. Para los usuarios individuales, Marco proporciona traducciones de alta calidad y contextualmente relevantes, admitiendo varios estilos para así satisfacer diversas necesidades. Está disponible de manera online, y los usuarios pueden empezar a probarlo a través de la web de Aidge.</w:t>
            </w:r>
          </w:p>
          <w:p>
            <w:pPr>
              <w:ind w:left="-284" w:right="-427"/>
              <w:jc w:val="both"/>
              <w:rPr>
                <w:rFonts/>
                <w:color w:val="262626" w:themeColor="text1" w:themeTint="D9"/>
              </w:rPr>
            </w:pPr>
            <w:r>
              <w:t>El año pasado, Alibaba International creó un equipo de IA para explorar capacidades en 40 escenarios, optimizando 1.000 millones de productos para 500.000 pequeñas y medianas empresas. La demanda de IA entre los comerciantes está aumentando rápidamente, con tasas de uso que se duplican aproximadamente cada dos meses, llevando esto a una media promedio de más de 100 millones de llamadas diarias de IA. Este crecimiento subraya la confianza del sector del comercio electrónico en las herramientas de IA, estableciendo un nuevo estándar para las operaciones comerciales y el compromiso con el cliente.</w:t>
            </w:r>
          </w:p>
          <w:p>
            <w:pPr>
              <w:ind w:left="-284" w:right="-427"/>
              <w:jc w:val="both"/>
              <w:rPr>
                <w:rFonts/>
                <w:color w:val="262626" w:themeColor="text1" w:themeTint="D9"/>
              </w:rPr>
            </w:pPr>
            <w:r>
              <w:t>Para más información, por favor visitar: www.aidc-ai.com</w:t>
            </w:r>
          </w:p>
          <w:p>
            <w:pPr>
              <w:ind w:left="-284" w:right="-427"/>
              <w:jc w:val="both"/>
              <w:rPr>
                <w:rFonts/>
                <w:color w:val="262626" w:themeColor="text1" w:themeTint="D9"/>
              </w:rPr>
            </w:pPr>
            <w:r>
              <w:t>Sobre Alibaba International Digital Commerce GroupAlibaba International Digital Commerce Group se dedica a apoyar el desarrollo del comercio digital global con tecnología impulsada por IA. Opera varias plataformas con modelos de negocio distintivos, que abarcan múltiples países y regiones de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Alibaba International</w:t>
      </w:r>
    </w:p>
    <w:p w:rsidR="00C31F72" w:rsidRDefault="00C31F72" w:rsidP="00AB63FE">
      <w:pPr>
        <w:pStyle w:val="Sinespaciado"/>
        <w:spacing w:line="276" w:lineRule="auto"/>
        <w:ind w:left="-284"/>
        <w:rPr>
          <w:rFonts w:ascii="Arial" w:hAnsi="Arial" w:cs="Arial"/>
        </w:rPr>
      </w:pPr>
      <w:r>
        <w:rPr>
          <w:rFonts w:ascii="Arial" w:hAnsi="Arial" w:cs="Arial"/>
        </w:rPr>
        <w:t>Alibaba team</w:t>
      </w:r>
    </w:p>
    <w:p w:rsidR="00AB63FE" w:rsidRDefault="00C31F72" w:rsidP="00AB63FE">
      <w:pPr>
        <w:pStyle w:val="Sinespaciado"/>
        <w:spacing w:line="276" w:lineRule="auto"/>
        <w:ind w:left="-284"/>
        <w:rPr>
          <w:rFonts w:ascii="Arial" w:hAnsi="Arial" w:cs="Arial"/>
        </w:rPr>
      </w:pPr>
      <w:r>
        <w:rPr>
          <w:rFonts w:ascii="Arial" w:hAnsi="Arial" w:cs="Arial"/>
        </w:rPr>
        <w:t>915619415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https://www.notasdeprensa.es/marco-mt-de-alibaba-international-nueva_1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Idiomas Marketing Emprendedores E-Commerce Software Innovación Tecnológica Consultoría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