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Marbres Barcelona renueva su página web para hacerla más accesible, diáfana e interactiva, gracias a los Next Generation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dado un paso significativo para mejorar la experiencia de navegación de los usuarios, renovando su página web con una nueva apariencia pero manteniendo su esencia y presentando todos los servicios y productos de un modo más accesible, gracias al Kit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Marbres Barcelona ofrece a sus clientes proyectos personalizados de mármol a medida con las mejores marcas y materiales del mercado, de la mano de los mejores especialistas. Tras más de 25 años trabajando de forma profesional en el sector de la piedra, han logrado fortalecer su posición como líder en este sector y continúan haciéndolo, gracias a su apuesta por la innovación y la calidad en este campo.</w:t>
            </w:r>
          </w:p>
          <w:p>
            <w:pPr>
              <w:ind w:left="-284" w:right="-427"/>
              <w:jc w:val="both"/>
              <w:rPr>
                <w:rFonts/>
                <w:color w:val="262626" w:themeColor="text1" w:themeTint="D9"/>
              </w:rPr>
            </w:pPr>
            <w:r>
              <w:t>La compañía ofrece un servicio integral que abarca desde el asesoramiento hasta la instalación de piezas de mármol, granito, Silestone, Neolith, Dekton y otros materiales de calidad excepcional. El liderazgo de Marbres Barcelona sigue creciendo, gracias a un conocimiento especializado por parte del equipo. Su misión fundamental es proporcionar a los clientes servicios de primera calidad y acabados impecables a precios altamente competitivos.</w:t>
            </w:r>
          </w:p>
          <w:p>
            <w:pPr>
              <w:ind w:left="-284" w:right="-427"/>
              <w:jc w:val="both"/>
              <w:rPr>
                <w:rFonts/>
                <w:color w:val="262626" w:themeColor="text1" w:themeTint="D9"/>
              </w:rPr>
            </w:pPr>
            <w:r>
              <w:t>La diversidad de proyectos realizados por la empresa abarca desde la fabricación de encimeras de cocina y baños hasta la creación de platos de ducha, escaleras, fachadas y suelos de mármol o granito. Además, ofrecen soluciones personalizadas para satisfacer todas las necesidades y preferencias de los clientes. La compañía presenta sistemas innovadores y una tecnología avanzada, como las juntas invisibles para encimeras de cocina y baño, las cuales aportan un valor significativo tanto en términos de estética como de funcionalidad y se consigue través de su avanzada tecnología de medición con el sistema Proliner. Este sistema elimina cualquier margen de error en los cortes y garantiza una instalación precisa, sin molestias ni polvo para los clientes.</w:t>
            </w:r>
          </w:p>
          <w:p>
            <w:pPr>
              <w:ind w:left="-284" w:right="-427"/>
              <w:jc w:val="both"/>
              <w:rPr>
                <w:rFonts/>
                <w:color w:val="262626" w:themeColor="text1" w:themeTint="D9"/>
              </w:rPr>
            </w:pPr>
            <w:r>
              <w:t>Marbres Barcelona no se limita a ser un simple proveedor de piedra, ya que se destaca como un socio comprometido en ofrecer soluciones de alta calidad y durabilidad para una amplia gama de aplicaciones. Su enfoque inquebrantable en la excelencia y la innovación continua, permite a la compañía seguir siendo líderes en el competitivo mercado de la piedra en Barcelona y su área metropolitana.</w:t>
            </w:r>
          </w:p>
          <w:p>
            <w:pPr>
              <w:ind w:left="-284" w:right="-427"/>
              <w:jc w:val="both"/>
              <w:rPr>
                <w:rFonts/>
                <w:color w:val="262626" w:themeColor="text1" w:themeTint="D9"/>
              </w:rPr>
            </w:pPr>
            <w:r>
              <w:t>Marbres Barcelonahttps://marbresbarcelona.com/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https://www.notasdeprensa.es/marbres-barcelona-renueva-su-pagina-web-para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E-Commerce Servicios Técnicos Hogar Otros Servicios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