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28046 el 07/09/2012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¿Máquinas Expendedoras de Lotería Nacional en los Bares?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Llama la atención el nuevo sistema de venta online de Loterías y Apuestas del Estado en bares, estancos, quioscos y estaciones de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Pues sí que se han visto. Aunque  para la mayoría de los usuarios es aún algo novedoso, ya comienzan a familiarizarse con su uso, especialmente los jóvenes entre 20 y 35 años de edad, que están habituados a Internet y las nuevas tecnologías. En nuestro país, estas terminales expendedoras de Lotería y Apuestas del Estado han repuntado en los pequeños comercios como quioscos de prensa, bares, papelerías, tiendas de frutos secos y estaciones de servicios, desde que se descentralizaron los canales de distribución de Loterías y Apuestas del Estado en el 2010, con el Real Decreto 41/2010.</w:t>
            </w:r>
          </w:p>
          <w:p>
            <w:pPr>
              <w:ind w:left="-284" w:right="-427"/>
              <w:jc w:val="both"/>
              <w:rPr>
                <w:rFonts/>
                <w:color w:val="262626" w:themeColor="text1" w:themeTint="D9"/>
              </w:rPr>
            </w:pPr>
            <w:r>
              <w:t>	Las cifras...	Sin duda, la venta online de lotería ha crecido en los últimos años. Gracias a que cada vez existe un mayor número de personas con acceso a Internet, y las transacciones en la Red son cada vez más seguras. En el 2010 esta cifra creció un 25% respecto al año anterior, y hoy en día esa tendencia se mantiene.</w:t>
            </w:r>
          </w:p>
          <w:p>
            <w:pPr>
              <w:ind w:left="-284" w:right="-427"/>
              <w:jc w:val="both"/>
              <w:rPr>
                <w:rFonts/>
                <w:color w:val="262626" w:themeColor="text1" w:themeTint="D9"/>
              </w:rPr>
            </w:pPr>
            <w:r>
              <w:t>	¿Cómo funcionan?	Estas máquinas cuentan con un software y una conexión a Internet, y facilitan el enlace entre el cliente y distintas empresas o plataformas que expenden los productos o servicios. En el caso de las loterías, la máquina se comunica con la plataforma de una Administración de Loterías del Estado que es la que sella realmente el boleto. El cliente recibe un justificante de la jugada, y en caso de obtener premio, el dinero se le ingresa en su cuenta bancaria. Los premios no caducan porque la Administración los cobra, y los abona inmediatamente en la cuenta virtual del cliente al día siguiente del sorteo. Además, guarda el historial de las jugadas y envía notificación vía email en caso de que el cliente haya ganado. Está por ver el grado de aceptación final que este nuevo sistema de venta online pueda tener, sin embargo en Europa y EEUU ya está muy extendido.</w:t>
            </w:r>
          </w:p>
          <w:p>
            <w:pPr>
              <w:ind w:left="-284" w:right="-427"/>
              <w:jc w:val="both"/>
              <w:rPr>
                <w:rFonts/>
                <w:color w:val="262626" w:themeColor="text1" w:themeTint="D9"/>
              </w:rPr>
            </w:pPr>
            <w:r>
              <w:t>	¿Qué servicios ofrecen?	Las terminales multiservicios de venta online además de Loterías y Apuestas del Estado, tienen productos de consumo masivo como recarga de móviles, revelado fotográfico digital, tarjetas de llamadas internacionales, regalos personalizados con fotos y hasta arreglos florares, que sin duda, complementan cualquier tipo de comercio, y agregan un beneficio económico adicional gracias a las comisiones que cada servicio proporciona.</w:t>
            </w:r>
          </w:p>
          <w:p>
            <w:pPr>
              <w:ind w:left="-284" w:right="-427"/>
              <w:jc w:val="both"/>
              <w:rPr>
                <w:rFonts/>
                <w:color w:val="262626" w:themeColor="text1" w:themeTint="D9"/>
              </w:rPr>
            </w:pPr>
            <w:r>
              <w:t>	En el ámbito empresarial Kioskopoint es distribuidor de terminales multiservicios de venta online (videos) que presta servicio a Toda España de distribución, instalación, y servicio postventa de estas terminales; que finalmente benefician al público en general y al pequeño comercio.	http://www.kioskopoint.com/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Kioskopoint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https://www.notasdeprensa.es/maquinas-expendedoras-de-loteria-nacional-en-los-bares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