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alcanza un acuerdo con MAK en Hungría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3/11/2014 MAPFRE ASSISTANCE alcanza un acuerdo con MAK en Hungría   
          <w:p>
            <w:pPr>
              <w:ind w:left="-284" w:right="-427"/>
              <w:jc w:val="both"/>
              <w:rPr>
                <w:rFonts/>
                <w:color w:val="262626" w:themeColor="text1" w:themeTint="D9"/>
              </w:rPr>
            </w:pPr>
            <w:r>
              <w:t>La filial de MAPFRE ASSISTANCE en Hungría va a llevar a cabo una colaboración estratégica con Hungarian Autoclub MAK mediante la que comercializará sus productos, como extensión de garantía para coches de segunda mano o para neumáticos. Además, MAK también distribuirá seguro de viaje y seguro de cancelación de MAPFRE ASSISTANCE.</w:t>
            </w:r>
          </w:p>
          <w:p>
            <w:pPr>
              <w:ind w:left="-284" w:right="-427"/>
              <w:jc w:val="both"/>
              <w:rPr>
                <w:rFonts/>
                <w:color w:val="262626" w:themeColor="text1" w:themeTint="D9"/>
              </w:rPr>
            </w:pPr>
            <w:r>
              <w:t>Esta alianza permite a MAK y MAPFRE ASSISTANCE ofrecer un valor diferenciador que consolida su posición como proveedores de soluciones a medida en esta región.</w:t>
            </w:r>
          </w:p>
          <w:p>
            <w:pPr>
              <w:ind w:left="-284" w:right="-427"/>
              <w:jc w:val="both"/>
              <w:rPr>
                <w:rFonts/>
                <w:color w:val="262626" w:themeColor="text1" w:themeTint="D9"/>
              </w:rPr>
            </w:pPr>
            <w:r>
              <w:t>Hungarian Autoclub (MAK) se fundó en el año 1900 y, en la actualidad, es la mayor asociación independiente en Hungría y cuenta con 630 empleados y más de 300.000 miembros.</w:t>
            </w:r>
          </w:p>
          <w:p>
            <w:pPr>
              <w:ind w:left="-284" w:right="-427"/>
              <w:jc w:val="both"/>
              <w:rPr>
                <w:rFonts/>
                <w:color w:val="262626" w:themeColor="text1" w:themeTint="D9"/>
              </w:rPr>
            </w:pPr>
            <w:r>
              <w:t>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MAPFRE ASISTENCIA, con presencia directa en 44 países y más de 1.572 clientes corporativos, opera en todo el mundo y 198 millones de personas se benefician de sus servicios. </w:t>
            </w:r>
          </w:p>
          <w:p>
            <w:pPr>
              <w:ind w:left="-284" w:right="-427"/>
              <w:jc w:val="both"/>
              <w:rPr>
                <w:rFonts/>
                <w:color w:val="262626" w:themeColor="text1" w:themeTint="D9"/>
              </w:rPr>
            </w:pPr>
            <w:r>
              <w:t>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Categorías:   
          <w:p>
            <w:pPr>
              <w:ind w:left="-284" w:right="-427"/>
              <w:jc w:val="both"/>
              <w:rPr>
                <w:rFonts/>
                <w:color w:val="262626" w:themeColor="text1" w:themeTint="D9"/>
              </w:rPr>
            </w:pPr>
            <w:r>
              <w:t>  Automóviles    </w:t>
            </w:r>
          </w:p>
          <w:p>
            <w:pPr>
              <w:ind w:left="-284" w:right="-427"/>
              <w:jc w:val="both"/>
              <w:rPr>
                <w:rFonts/>
                <w:color w:val="262626" w:themeColor="text1" w:themeTint="D9"/>
              </w:rPr>
            </w:pPr>
            <w:r>
              <w:t>  Asistencia    </w:t>
            </w:r>
          </w:p>
              Entidades:   
          <w:p>
            <w:pPr>
              <w:ind w:left="-284" w:right="-427"/>
              <w:jc w:val="both"/>
              <w:rPr>
                <w:rFonts/>
                <w:color w:val="262626" w:themeColor="text1" w:themeTint="D9"/>
              </w:rPr>
            </w:pPr>
            <w:r>
              <w:t>MAPFRE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https://www.notasdeprensa.es/mapfre-assistance-alcanza-un-acuerdo-con-mak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