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21/01/2015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Madrid – HUB Emprendedores: ¿Cómo surgen las ideas de negocio?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ESIC Emprendedores crea HUB con el objetivo de fomentar y generar cultura emprendedora. Un espacio para conocer, compartir y colaborar con otras personas con tus mismas inquietudes. Una comunidad participativa, fresca e informal. Más de 1.000 antiguos alumnos ya han creado su propia empresa impulsados por nuestro Centro de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 te invitamos el próximo 29 de Enero a las 19:00 en la antigua biblioteca de ESIC en nuestra sede de Pozuelo. En este primer evento HUB veremos cómo surgen las ideas de negocio destacando.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oportunidad única para: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Escuchar y aprender de las experiencias de Aznar Fernández de Pinedo (S.Countryside) y Daniel Aparicio (Grupo Sevent).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Colaborar y trabajar en equipo para solucionar un problema real, utilizando técnicas creativas.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Conectar con otros emprendedores y personas con las mismas inquietudes, de las que pueden salir sinergias positivas y sobre todo oportunidades de negocio a través del networking.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te lo pierdas y apúntate cuanto antes!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una vez al mes,  podrás apuntarte a otros HUBS: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emprendedores@esic.edu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https://www.notasdeprensa.es/madrid-hub-emprendedores-como-surgen-las-ideas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