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– HUB Emprendedores: ¿Cómo surgen las ideas de negocio?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ESIC Emprendedores crea HUB con el objetivo de fomentar y generar cultura emprendedora. Un espacio para conocer, compartir y colaborar con otras personas con tus mismas inquietudes. Una comunidad participativa, fresca e informal. Más de 1.000 antiguos alumnos ya han creado su propia empresa impulsados por nuestro Centro de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te invitamos el próximo 29 de Enero a las 19:00 en la antigua biblioteca de ESIC en nuestra sede de Pozuelo. En este primer evento HUB veremos cómo surgen las ideas de negocio destacando.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única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Escuchar y aprender de las experiencias de Aznar Fernández de Pinedo (S.Countryside) y Daniel Aparicio (Grupo Sevent).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Colaborar y trabajar en equipo para solucionar un problema real, utilizando técnicas creativas.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Conectar con otros emprendedores y personas con las mismas inquietudes, de las que pueden salir sinergias positivas y sobre todo oportunidades de negocio a través del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te lo pierdas y apúntate cuanto antes!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una vez al mes,  podrás apuntarte a otros HUBS: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emprendedores@esic.edu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https://www.notasdeprensa.es/madrid-hub-emprendedores-como-surgen-las-ideas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