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14/06/2010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Lujo, belleza y glamour de la mano de Excellence Fair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cita anual de estilo y savoir faire se celebrarà durante tres días en el emblemàtico  Castillo de Peralada.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amantes del lujo, la literatura, pintura, artes plásticas música y estética podrán sentirse en su espacio disfrutando al máximo de estas jornadas durante los días 17, 18 y 19 de junio en el lujoso Castillo de Peralada en Gerona.	Un año más, y tras el éxito cosechado en las dos ediciones pasadas, la organización se compromete a realizar una selección internacional de las firmas más destacadas por su trayectoria profesional y empresarial en el Arte, Pintura, Literatura, Joyería, Automoción, Moda, Belleza, Wellness, Viajes, Nuevas Tecnologías, Gourmet y Artesanía. Contaremos con la presencia de marcas como Maserati, Ferrari, Xseayachts, Romero, Arabians. Domotica Imjac, Bang  and  Olufsen, Salvatore Ferragamo, Louis Roeder, Grey Goose, Sánchez Romero Carvajal, Caviar SOS, Wellness 02, Kettal, Domiziani, Oriol joyeros, Tiret New York relojes, Movilzar perfumes con oro… En definitiva, todo aquello que refleje un estilo de Ser, Tener y Vivir tendrá cabida en Excellence Fair.</w:t>
            </w:r>
          </w:p>
          <w:p>
            <w:pPr>
              <w:ind w:left="-284" w:right="-427"/>
              <w:jc w:val="both"/>
              <w:rPr>
                <w:rFonts/>
                <w:color w:val="262626" w:themeColor="text1" w:themeTint="D9"/>
              </w:rPr>
            </w:pPr>
            <w:r>
              <w:t>	A partir de este año, Excellence Fair reflejará su compromiso social mediante la celebración de una cena de gala benéfica a favor de una ONG. Este año, la ONG elegida es Orphanaid que actúa en África. Antes de la cena se realizará una rifa de productos exclusivos. También habrá un hueco para la alta costura de novia y fiesta. En el desfile de la Capilla se podrán ver vestidos de Alta Costura y Pret â Porter acompañados de una puesta en escena sorprendente. Toda la elegancia, la clase y el glamour se podrán ver sobre la alfombra roja. Además sobre el campo de Golf Club Peralada se realizará el Torneo de Golf "Excellence Fair", donde los participantes podrán disfrutar de un entorno privilegiado al lado de los Pirineos y con todo el sabor del mediterráneo; y para los amantes de la estrategia "Casino y Póker" será una alternativa con la que pasar unas veladas con la emoción del juego en vivo y en directo.	Porque la belleza ocupa un lugar importante en el certamen, se contará con la presencia de Nature Bisse y su producto Diamon Experience, una nueva concepción de belleza diseñada para las pieles más exigentes. El tratamiento de las mejores estrellas de Hollywood. 	En cuanto a las artes plásticas, los asistentes podrán disfrutar y adquirir extraordinarias obras de Arte Contemporáneo, procedentes de distintos artistas: Cuixart, Josep Nicolau, Jorge Velasco, Oscar Calabrese y la monumental obra de Jesús Lizaso . Pintura y escultura compartirán espacio, sirviendo de deleite para los amantes del arte y de iniciación al mismo para los curiosos. 	Huyendo de la identidad de una feria convencional, nos acercaremos a un punto de encuentro sofisticado e internacional, donde el visitante se deje ver y vea, apreciando la excelencia del Grupo Peralada al igual que la de los productos presentados. Una manera de hacer negocios con arte y diversión en un entorno privilegiado donde se quiera regresar.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Martín</w:t>
      </w:r>
    </w:p>
    <w:p w:rsidR="00C31F72" w:rsidRDefault="00C31F72" w:rsidP="00AB63FE">
      <w:pPr>
        <w:pStyle w:val="Sinespaciado"/>
        <w:spacing w:line="276" w:lineRule="auto"/>
        <w:ind w:left="-284"/>
        <w:rPr>
          <w:rFonts w:ascii="Arial" w:hAnsi="Arial" w:cs="Arial"/>
        </w:rPr>
      </w:pPr>
      <w:r>
        <w:rPr>
          <w:rFonts w:ascii="Arial" w:hAnsi="Arial" w:cs="Arial"/>
        </w:rPr>
        <w:t>Feria de lujo en el Castillo de Peralada (Gerona)</w:t>
      </w:r>
    </w:p>
    <w:p w:rsidR="00AB63FE" w:rsidRDefault="00C31F72" w:rsidP="00AB63FE">
      <w:pPr>
        <w:pStyle w:val="Sinespaciado"/>
        <w:spacing w:line="276" w:lineRule="auto"/>
        <w:ind w:left="-284"/>
        <w:rPr>
          <w:rFonts w:ascii="Arial" w:hAnsi="Arial" w:cs="Arial"/>
        </w:rPr>
      </w:pPr>
      <w:r>
        <w:rPr>
          <w:rFonts w:ascii="Arial" w:hAnsi="Arial" w:cs="Arial"/>
        </w:rPr>
        <w:t>91 449 01 11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https://www.notasdeprensa.es/lujo-belleza-y-glamour-de-la-mano-de-excellence-fair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