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28/06/2023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usos de las cajas para embalar de Megacity, más allá de las mudanzas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usos sorprendentes y divertidos que las cajas para embalar pueden ofrecer, y la papelería online Megacity los conoce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amantes de la organización y las mudanzas emocionantes están de enhorabuena. Y es que existen usos apasionantes y divertidos para las cajas de embalar. A continuación, Megacity, papelería online especialista en material escolar y de oficina, detalla hasta dónde se puede llegar en esta aventura llena de posibilidades y momentos inolvidables.</w:t>
            </w:r>
          </w:p>
          <w:p>
            <w:pPr>
              <w:ind w:left="-284" w:right="-427"/>
              <w:jc w:val="both"/>
              <w:rPr>
                <w:rFonts/>
                <w:color w:val="262626" w:themeColor="text1" w:themeTint="D9"/>
              </w:rPr>
            </w:pPr>
            <w:r>
              <w:t>Sin duda, las cajas para embalar sirven para mucho más que para hacer mudanzas. Por ejemplo, para las siguientes ideas inolvidables, que no dejarán indiferente a nadie.</w:t>
            </w:r>
          </w:p>
          <w:p>
            <w:pPr>
              <w:ind w:left="-284" w:right="-427"/>
              <w:jc w:val="both"/>
              <w:rPr>
                <w:rFonts/>
                <w:color w:val="262626" w:themeColor="text1" w:themeTint="D9"/>
              </w:rPr>
            </w:pPr>
            <w:r>
              <w:t>El escenario de un juego en miniaturaLas cajas para embalar pueden ser el escenario perfecto para las batallas épicas. Con un poco de imaginación y creatividad, se puede dar vida a un mundo en miniatura. Por ejemplo, se pueden construir también montañas con papel maché, ríos con tela azul y dejar volar la imaginación a partir de estas cajas para embalar, convirtiéndose así en la entrada a un universo lleno de diversión.</w:t>
            </w:r>
          </w:p>
          <w:p>
            <w:pPr>
              <w:ind w:left="-284" w:right="-427"/>
              <w:jc w:val="both"/>
              <w:rPr>
                <w:rFonts/>
                <w:color w:val="262626" w:themeColor="text1" w:themeTint="D9"/>
              </w:rPr>
            </w:pPr>
            <w:r>
              <w:t>El refugio de un gato aventureroSi se tiene una mascota curiosa y aventurera, las cajas para embalar pueden ser el escondite perfecto para cualquier amigo felino. Lo ideal, cortar una abertura y algunas ventanas, decorarla con pompones y cuerdas colgantes, y observar cómo el gato disfruta de su apasionante refugio. Un castillo secreto donde podrá explorar, logrará esconderse y tomar largas siestas. </w:t>
            </w:r>
          </w:p>
          <w:p>
            <w:pPr>
              <w:ind w:left="-284" w:right="-427"/>
              <w:jc w:val="both"/>
              <w:rPr>
                <w:rFonts/>
                <w:color w:val="262626" w:themeColor="text1" w:themeTint="D9"/>
              </w:rPr>
            </w:pPr>
            <w:r>
              <w:t>Un mural de recuerdosLas mudanzas pueden ser realmente agridulces porque implican dejar atrás un hogar lleno de recuerdos. Sin embargo, las cajas para embalar pueden ayudar a preservar esos momentos especiales. Antes de cerrarlas, lo ideal es invitar a la familia y decorarlas juntos con fotos, dibujos y mensajes, resultando un mural de recuerdos único. </w:t>
            </w:r>
          </w:p>
          <w:p>
            <w:pPr>
              <w:ind w:left="-284" w:right="-427"/>
              <w:jc w:val="both"/>
              <w:rPr>
                <w:rFonts/>
                <w:color w:val="262626" w:themeColor="text1" w:themeTint="D9"/>
              </w:rPr>
            </w:pPr>
            <w:r>
              <w:t>Mucho más de lo que se pudiera imaginarYa sea construyendo escenarios de juego o haciendo refugios para las mascotas, las cajas para embalar siempre pueden acompañar en cada paso del camino. Se reciben al día siguiente, siempre que se haga el pedido en Megacity antes de las 12h, y ahora también es posible contactar con la empresa por WhatsApp en caso de duda o de solicitar ayuda.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https://www.notasdeprensa.es/los-usos-de-las-cajas-para-embalar-de-megacity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Logística Consumo Ocio para niños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