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tratamientos esenciales para el cuidado de la piel en otoño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Clínica Clever se hace eco de la información lanzada por Harpers Bazar sobre los tratamientos más recomendados para la entrada del otoño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Clínica Clever, una clínica estética con tratamientos de botox en Sevilla y otras especialidades diferentes al botox antiaging en Sevilla, se hace eco de la información lanzada por la revista Harpers Bazar sobre los tratamientos recomendados por los profesionales para el cuidado de la piel durante el otoño.</w:t>
            </w:r>
          </w:p>
          <w:p>
            <w:pPr>
              <w:ind w:left="-284" w:right="-427"/>
              <w:jc w:val="both"/>
              <w:rPr>
                <w:rFonts/>
                <w:color w:val="262626" w:themeColor="text1" w:themeTint="D9"/>
              </w:rPr>
            </w:pPr>
            <w:r>
              <w:t>Con la llegada del otoño, las necesidades de la piel cambian y los expertos en belleza recomiendan adaptar los tratamientos para mejorar visiblemente su estado y calidad. Esta temporada, tanto hombres como mujeres buscan soluciones eficaces que ayuden a revitalizar, hidratar y combatir los daños ocasionados por el sol y otros factores externos. En respuesta a esta creciente demanda, los centros estéticos han desarrollado una amplia oferta de tratamientos diseñados para devolver la luminosidad y elasticidad a la piel, con resultados visibles desde la primera sesión.</w:t>
            </w:r>
          </w:p>
          <w:p>
            <w:pPr>
              <w:ind w:left="-284" w:right="-427"/>
              <w:jc w:val="both"/>
              <w:rPr>
                <w:rFonts/>
                <w:color w:val="262626" w:themeColor="text1" w:themeTint="D9"/>
              </w:rPr>
            </w:pPr>
            <w:r>
              <w:t>Entre las opciones más destacadas, se encuentran varios tratamientos que prometen convertirse en los imprescindibles del cuidado de la piel este otoño. Desde limpiezas profundas hasta innovadores procedimientos antienvejecimiento, cada uno de ellos está diseñado para abordar necesidades específicas, como la reducción de manchas solares, la mejora de la firmeza y la hidratación profunda.</w:t>
            </w:r>
          </w:p>
          <w:p>
            <w:pPr>
              <w:ind w:left="-284" w:right="-427"/>
              <w:jc w:val="both"/>
              <w:rPr>
                <w:rFonts/>
                <w:color w:val="262626" w:themeColor="text1" w:themeTint="D9"/>
              </w:rPr>
            </w:pPr>
            <w:r>
              <w:t>El natural beauté es un tratamiento combina masaje facial y cervical para embellecer la piel de forma natural. El poder de las manos fortalece las fibras de colágeno y elastina, desintoxica y tonifica la piel, proporcionando una piel limpia, hidratada y revitalizada. Otros tratamientos combaten la flacidez, rellena arrugas y remodela el óvalo facial. Estos procedimientos purifican, exfolian e hidratan, dejando la piel tonificada desde la primera sesión. También hay un tratamiento de alta tecnología que rejuvenece el rostro mediante microvibraciones y la penetración de principios activos, regenerando la dermis y músculos faciales.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Clínica Clever</w:t>
      </w:r>
    </w:p>
    <w:p w:rsidR="00C31F72" w:rsidRDefault="00C31F72" w:rsidP="00AB63FE">
      <w:pPr>
        <w:pStyle w:val="Sinespaciado"/>
        <w:spacing w:line="276" w:lineRule="auto"/>
        <w:ind w:left="-284"/>
        <w:rPr>
          <w:rFonts w:ascii="Arial" w:hAnsi="Arial" w:cs="Arial"/>
        </w:rPr>
      </w:pPr>
      <w:r>
        <w:rPr>
          <w:rFonts w:ascii="Arial" w:hAnsi="Arial" w:cs="Arial"/>
        </w:rPr>
        <w:t>Clínica Clever</w:t>
      </w:r>
    </w:p>
    <w:p w:rsidR="00AB63FE" w:rsidRDefault="00C31F72" w:rsidP="00AB63FE">
      <w:pPr>
        <w:pStyle w:val="Sinespaciado"/>
        <w:spacing w:line="276" w:lineRule="auto"/>
        <w:ind w:left="-284"/>
        <w:rPr>
          <w:rFonts w:ascii="Arial" w:hAnsi="Arial" w:cs="Arial"/>
        </w:rPr>
      </w:pPr>
      <w:r>
        <w:rPr>
          <w:rFonts w:ascii="Arial" w:hAnsi="Arial" w:cs="Arial"/>
        </w:rPr>
        <w:t>637 645 253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https://www.notasdeprensa.es/los-tratamientos-esenciales-para-el-cuidado-de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