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 IFEMA el 15/12/2021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Premios Compromiso Social en la Posventa ya tienen finalistas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Premios Compromiso Social en la Posventa, convocados por la Asociación Nacional de Comerciantes de Equipos, Recambios, Neumáticos y Accesorios para Automoción (ANCERA) y la Asociación Española de Proveedores de Automoción (SERNAUTO), ya tienen finalistas para la entrega de premios del próximo jueves 16 de diciembre en IFEMA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acto comenzará a las 13:00h en la Sala Retiro del recinto ferial, conducido por la periodista y presentadora Marta Solano. La bienvenida institucional correrá a cargo de David Moneo, director de Salones de Automoción de IFEMA, y la apertura será por Benito Tesier, presidente de la Comisión de Recambios de SERNAUTO.</w:t>
            </w:r>
          </w:p>
          <w:p>
            <w:pPr>
              <w:ind w:left="-284" w:right="-427"/>
              <w:jc w:val="both"/>
              <w:rPr>
                <w:rFonts/>
                <w:color w:val="262626" w:themeColor="text1" w:themeTint="D9"/>
              </w:rPr>
            </w:pPr>
            <w:r>
              <w:t>La entrega de premios, que realizará los miembros del jurado, comenzará con el anuncio de los dos finalistas en la categoría “Fabricante de Componentes”, cuyos galardones entregará José María Macías, director de Digital Solutions de ESIC. A continuación, le seguirá la entrega a los dos finalistas de la categoría “Distribuidor de recambios”, en este caso otorgados por María López-Escorial, presidenta del Consejo de la Fundación haz.</w:t>
            </w:r>
          </w:p>
          <w:p>
            <w:pPr>
              <w:ind w:left="-284" w:right="-427"/>
              <w:jc w:val="both"/>
              <w:rPr>
                <w:rFonts/>
                <w:color w:val="262626" w:themeColor="text1" w:themeTint="D9"/>
              </w:rPr>
            </w:pPr>
            <w:r>
              <w:t>Beatriz Gómez-Escalonilla, directora del área de empresas de la Fundación SERES, entregará el premio al ganador de la categoría “Fabricante de componentes”. Seguidamente, Beatriz Sánchez Guitian, directora general de la Fundación máshumano, hará lo correspondiente al ganador de la categoría “Distribuidor de recambios”.</w:t>
            </w:r>
          </w:p>
          <w:p>
            <w:pPr>
              <w:ind w:left="-284" w:right="-427"/>
              <w:jc w:val="both"/>
              <w:rPr>
                <w:rFonts/>
                <w:color w:val="262626" w:themeColor="text1" w:themeTint="D9"/>
              </w:rPr>
            </w:pPr>
            <w:r>
              <w:t>Acto seguido, se hará entrega de los cuatro galardones honoríficos.</w:t>
            </w:r>
          </w:p>
          <w:p>
            <w:pPr>
              <w:ind w:left="-284" w:right="-427"/>
              <w:jc w:val="both"/>
              <w:rPr>
                <w:rFonts/>
                <w:color w:val="262626" w:themeColor="text1" w:themeTint="D9"/>
              </w:rPr>
            </w:pPr>
            <w:r>
              <w:t>La clausura del acto correrá a cargo de José Luis Bravo, presidente de ANCERA.</w:t>
            </w:r>
          </w:p>
          <w:p>
            <w:pPr>
              <w:ind w:left="-284" w:right="-427"/>
              <w:jc w:val="both"/>
              <w:rPr>
                <w:rFonts/>
                <w:color w:val="262626" w:themeColor="text1" w:themeTint="D9"/>
              </w:rPr>
            </w:pPr>
            <w:r>
              <w:t>Tras el evento, dará comienzo la tradicional comida de Navidad ofrecida por Motortec, en colaboración con ANCERA y SERNAUTO.</w:t>
            </w:r>
          </w:p>
          <w:p>
            <w:pPr>
              <w:ind w:left="-284" w:right="-427"/>
              <w:jc w:val="both"/>
              <w:rPr>
                <w:rFonts/>
                <w:color w:val="262626" w:themeColor="text1" w:themeTint="D9"/>
              </w:rPr>
            </w:pPr>
            <w:r>
              <w:t>Finalistas pre-seleccionadosLos finalistas pre-seleccionados para las categorías concursantes han sido:</w:t>
            </w:r>
          </w:p>
          <w:p>
            <w:pPr>
              <w:ind w:left="-284" w:right="-427"/>
              <w:jc w:val="both"/>
              <w:rPr>
                <w:rFonts/>
                <w:color w:val="262626" w:themeColor="text1" w:themeTint="D9"/>
              </w:rPr>
            </w:pPr>
            <w:r>
              <w:t>Fabricantes de componentes</w:t>
            </w:r>
          </w:p>
          <w:p>
            <w:pPr>
              <w:ind w:left="-284" w:right="-427"/>
              <w:jc w:val="both"/>
              <w:rPr>
                <w:rFonts/>
                <w:color w:val="262626" w:themeColor="text1" w:themeTint="D9"/>
              </w:rPr>
            </w:pPr>
            <w:r>
              <w:t>Lizarte, proyecto “Damos la cara por un mundo mejor”</w:t>
            </w:r>
          </w:p>
          <w:p>
            <w:pPr>
              <w:ind w:left="-284" w:right="-427"/>
              <w:jc w:val="both"/>
              <w:rPr>
                <w:rFonts/>
                <w:color w:val="262626" w:themeColor="text1" w:themeTint="D9"/>
              </w:rPr>
            </w:pPr>
            <w:r>
              <w:t>Atressa, proyecto “Primera señal luminosa V16 fabricada en España”</w:t>
            </w:r>
          </w:p>
          <w:p>
            <w:pPr>
              <w:ind w:left="-284" w:right="-427"/>
              <w:jc w:val="both"/>
              <w:rPr>
                <w:rFonts/>
                <w:color w:val="262626" w:themeColor="text1" w:themeTint="D9"/>
              </w:rPr>
            </w:pPr>
            <w:r>
              <w:t>Mann+Hummel, proyecto “Fabricación de mascarillas para personal sanitario”</w:t>
            </w:r>
          </w:p>
          <w:p>
            <w:pPr>
              <w:ind w:left="-284" w:right="-427"/>
              <w:jc w:val="both"/>
              <w:rPr>
                <w:rFonts/>
                <w:color w:val="262626" w:themeColor="text1" w:themeTint="D9"/>
              </w:rPr>
            </w:pPr>
            <w:r>
              <w:t>Ajusa, proyecto “Junt@s contra el cáncer infantil”</w:t>
            </w:r>
          </w:p>
          <w:p>
            <w:pPr>
              <w:ind w:left="-284" w:right="-427"/>
              <w:jc w:val="both"/>
              <w:rPr>
                <w:rFonts/>
                <w:color w:val="262626" w:themeColor="text1" w:themeTint="D9"/>
              </w:rPr>
            </w:pPr>
            <w:r>
              <w:t>Olipes, proyecto “Mejorar la educación para mejorar la vida”</w:t>
            </w:r>
          </w:p>
          <w:p>
            <w:pPr>
              <w:ind w:left="-284" w:right="-427"/>
              <w:jc w:val="both"/>
              <w:rPr>
                <w:rFonts/>
                <w:color w:val="262626" w:themeColor="text1" w:themeTint="D9"/>
              </w:rPr>
            </w:pPr>
            <w:r>
              <w:t>Distribución de recambios</w:t>
            </w:r>
          </w:p>
          <w:p>
            <w:pPr>
              <w:ind w:left="-284" w:right="-427"/>
              <w:jc w:val="both"/>
              <w:rPr>
                <w:rFonts/>
                <w:color w:val="262626" w:themeColor="text1" w:themeTint="D9"/>
              </w:rPr>
            </w:pPr>
            <w:r>
              <w:t>Driver, proyecto “Calendario de la España vacía”</w:t>
            </w:r>
          </w:p>
          <w:p>
            <w:pPr>
              <w:ind w:left="-284" w:right="-427"/>
              <w:jc w:val="both"/>
              <w:rPr>
                <w:rFonts/>
                <w:color w:val="262626" w:themeColor="text1" w:themeTint="D9"/>
              </w:rPr>
            </w:pPr>
            <w:r>
              <w:t>Aser, proyecto “Unidos somos más”</w:t>
            </w:r>
          </w:p>
          <w:p>
            <w:pPr>
              <w:ind w:left="-284" w:right="-427"/>
              <w:jc w:val="both"/>
              <w:rPr>
                <w:rFonts/>
                <w:color w:val="262626" w:themeColor="text1" w:themeTint="D9"/>
              </w:rPr>
            </w:pPr>
            <w:r>
              <w:t>Jiménez Mañana Corporación, proyecto “Voluntariado corporativo: la magia de darse a los demás”</w:t>
            </w:r>
          </w:p>
          <w:p>
            <w:pPr>
              <w:ind w:left="-284" w:right="-427"/>
              <w:jc w:val="both"/>
              <w:rPr>
                <w:rFonts/>
                <w:color w:val="262626" w:themeColor="text1" w:themeTint="D9"/>
              </w:rPr>
            </w:pPr>
            <w:r>
              <w:t>CGA, proyecto “Ponle freno”</w:t>
            </w:r>
          </w:p>
          <w:p>
            <w:pPr>
              <w:ind w:left="-284" w:right="-427"/>
              <w:jc w:val="both"/>
              <w:rPr>
                <w:rFonts/>
                <w:color w:val="262626" w:themeColor="text1" w:themeTint="D9"/>
              </w:rPr>
            </w:pPr>
            <w:r>
              <w:t>Norauto, proyecto “Valencia Inserta”</w:t>
            </w:r>
          </w:p>
          <w:p>
            <w:pPr>
              <w:ind w:left="-284" w:right="-427"/>
              <w:jc w:val="both"/>
              <w:rPr>
                <w:rFonts/>
                <w:color w:val="262626" w:themeColor="text1" w:themeTint="D9"/>
              </w:rPr>
            </w:pPr>
            <w:r>
              <w:t>Sobre los PremiosLos Premios “Compromiso Social en la Posventa”, convocados por ANCERA y SERNAUTO, nacen con el propósito de impulsar y contribuir a que las compañías del sector continúen situando el compromiso social como motor hacia una nueva economía verde, digital e inclusiva.</w:t>
            </w:r>
          </w:p>
          <w:p>
            <w:pPr>
              <w:ind w:left="-284" w:right="-427"/>
              <w:jc w:val="both"/>
              <w:rPr>
                <w:rFonts/>
                <w:color w:val="262626" w:themeColor="text1" w:themeTint="D9"/>
              </w:rPr>
            </w:pPr>
            <w:r>
              <w:t>La primera edición de estos galardones, que cuenta además con el apoyo de Motortec, se enfocará en el Compromiso Social, valorando proyectos que hayan causado impacto positivo en las personas del sector y ciudadanos en general. Para ello, se han valorado aspectos tales como el impacto generado, la vinculación al negocio, la perdurabilidad de la iniciativa y su carácter innovador.</w:t>
            </w:r>
          </w:p>
          <w:p>
            <w:pPr>
              <w:ind w:left="-284" w:right="-427"/>
              <w:jc w:val="both"/>
              <w:rPr>
                <w:rFonts/>
                <w:color w:val="262626" w:themeColor="text1" w:themeTint="D9"/>
              </w:rPr>
            </w:pPr>
            <w:r>
              <w:t>Jurado con representantes en el ámbito socialEl jurado está compuesto por representantes de fundaciones y entidades de referencia en materia de compromiso e impacto social, tales como: Fundación Seres, Fundación máshumano, Fundación haz y ESIC. Para más información, invitan a consultar la página web del evento: www.compromisoposventa.com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Lola Beltrán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678967349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https://www.notasdeprensa.es/los-premios-compromiso-social-en-la-posventa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Marketing Sociedad Madrid Eventos Solidaridad y cooperación Consumo Premios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