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Guipúzkoa el 23/09/2024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Los farmacéuticos guipuzcoanos celebran el Día Mundial de la profesión comprometidos con los Objetivos de Desarrollo Sostenible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Colegio Oficial de Farmacéuticos de Gipuzkoa recoge en un Plan específico 17 programas en los que trabaja para impulsar una farmacia comunitaria asistencial y social en el territorio. En Gipuzkoa, trabajan actualmente 1.208 farmacéuticos, con una edad media de 48,8 años, siendo la provincia con más mujeres farmacéuticas colegiadas (81,6%)</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Este miércoles, 25 de septiembre, conmemorarán el Día Mundial del Farmacéutico. El Consejo de Farmacéuticos de Euskadi lanza un vídeo para visibilizar la profesión y agradecer la confianza de la ciudadanía. Se puede visualizar clicando aquí (se puede clickar aquí para visualizar la versión en euskera)</w:t>
            </w:r>
          </w:p>
          <w:p>
            <w:pPr>
              <w:ind w:left="-284" w:right="-427"/>
              <w:jc w:val="both"/>
              <w:rPr>
                <w:rFonts/>
                <w:color w:val="262626" w:themeColor="text1" w:themeTint="D9"/>
              </w:rPr>
            </w:pPr>
            <w:r>
              <w:t>Los 1.208 farmacéuticos y farmacéuticas que trabajan en Gipuzkoa conmemoran el miércoles, 25 de septiembre, el Día Mundial del Farmacéutico bajo el lema "Farmacéuticos: respondiendo a las necesidades sanitarias globales; facilitando soluciones locales". Con motivo de esta fecha, el Colegio Oficial de Farmacéuticos de Gipuzkoa (COFG) presenta su Plan asistencial y social.</w:t>
            </w:r>
          </w:p>
          <w:p>
            <w:pPr>
              <w:ind w:left="-284" w:right="-427"/>
              <w:jc w:val="both"/>
              <w:rPr>
                <w:rFonts/>
                <w:color w:val="262626" w:themeColor="text1" w:themeTint="D9"/>
              </w:rPr>
            </w:pPr>
            <w:r>
              <w:t>El documento aglutina 17 servicios y actuaciones profesionales con los que las farmacias comunitarias del territorio contribuyen a 7 de los Objetivos de Desarrollo Sostenible (ODS) de la Agenda 2030 relacionados con la salud, el establecimiento de alianzas, la educación, reducción de desigualdades, medio ambiente, el fin de la pobreza, la igualdad de género o la acción por el clima. El documento y las acciones desarrolladas son el resultado del compromiso del COFG y los farmacéuticos y farmacéuticas guipuzcoanas de impulsar una farmacia asistencial y social. </w:t>
            </w:r>
          </w:p>
          <w:p>
            <w:pPr>
              <w:ind w:left="-284" w:right="-427"/>
              <w:jc w:val="both"/>
              <w:rPr>
                <w:rFonts/>
                <w:color w:val="262626" w:themeColor="text1" w:themeTint="D9"/>
              </w:rPr>
            </w:pPr>
            <w:r>
              <w:t>En este sentido, el presidente del COFG, Miguel Ángel Gastelurrutia, subraya que "debemos aprovechar la capilaridad que tenemos y el fuerte papel comunitario sobre la salud y la vida de la ciudadanía a la que atendemos. La farmacia es un activo sanitario, social y digital, a disposición de la sociedad guipuzcoana". En esta línea recuerda que:  "las farmacias y los farmacéuticos estamos muy concienciados y participamos activamente en la búsqueda de soluciones para la mejora de la sanidad y el servicio vasco de salud desde los múltiples espacios en los que estamos presentes: farmacia comunitaria, hospitales, atención primaria".</w:t>
            </w:r>
          </w:p>
          <w:p>
            <w:pPr>
              <w:ind w:left="-284" w:right="-427"/>
              <w:jc w:val="both"/>
              <w:rPr>
                <w:rFonts/>
                <w:color w:val="262626" w:themeColor="text1" w:themeTint="D9"/>
              </w:rPr>
            </w:pPr>
            <w:r>
              <w:t>Los programas que recoge el plan asistencial y social del COFG se aglutinan en 4 secciones:</w:t>
            </w:r>
          </w:p>
          <w:p>
            <w:pPr>
              <w:ind w:left="-284" w:right="-427"/>
              <w:jc w:val="both"/>
              <w:rPr>
                <w:rFonts/>
                <w:color w:val="262626" w:themeColor="text1" w:themeTint="D9"/>
              </w:rPr>
            </w:pPr>
            <w:r>
              <w:t>Farmacia asistencial: programa de indicación farmacéutica, programa de revisión de la medicación para personas usuarias de servicios de ayuda domiciliaria, programa de comunicación con Osakidetza, programa de mejora de la adherencia en pacientes con asma y EPOC, atención farmacéutica domiciliaria, test rápido de VIH y sífilis, metadona, programa de prevención de suicidios o programa de integración de la farmacia comunitaria en el Servicio Vasco de Salud.</w:t>
            </w:r>
          </w:p>
          <w:p>
            <w:pPr>
              <w:ind w:left="-284" w:right="-427"/>
              <w:jc w:val="both"/>
              <w:rPr>
                <w:rFonts/>
                <w:color w:val="262626" w:themeColor="text1" w:themeTint="D9"/>
              </w:rPr>
            </w:pPr>
            <w:r>
              <w:t>Farmacia social: Farmazia Lagunkoia, programa contra la violencia de género, proyecto redes locales de salud y programas con asociaciones de pacientes (alianzas).</w:t>
            </w:r>
          </w:p>
          <w:p>
            <w:pPr>
              <w:ind w:left="-284" w:right="-427"/>
              <w:jc w:val="both"/>
              <w:rPr>
                <w:rFonts/>
                <w:color w:val="262626" w:themeColor="text1" w:themeTint="D9"/>
              </w:rPr>
            </w:pPr>
            <w:r>
              <w:t>Programas contra la pobreza: Colaboración con Farmamundi y Farmasolidaria.</w:t>
            </w:r>
          </w:p>
          <w:p>
            <w:pPr>
              <w:ind w:left="-284" w:right="-427"/>
              <w:jc w:val="both"/>
              <w:rPr>
                <w:rFonts/>
                <w:color w:val="262626" w:themeColor="text1" w:themeTint="D9"/>
              </w:rPr>
            </w:pPr>
            <w:r>
              <w:t>Programas para la mejora del medio ambiente: Punto SIGRE y puntos de reciclado de prótesis y sillas de ruedas.</w:t>
            </w:r>
          </w:p>
          <w:p>
            <w:pPr>
              <w:ind w:left="-284" w:right="-427"/>
              <w:jc w:val="both"/>
              <w:rPr>
                <w:rFonts/>
                <w:color w:val="262626" w:themeColor="text1" w:themeTint="D9"/>
              </w:rPr>
            </w:pPr>
            <w:r>
              <w:t>Además de lanzar el citado Plan, con motivo del Día Mundial del Farmacéutico, el Colegio ha lanzado una campaña de visibilidad de la profesión en diversos soportes y mañana, martes 24 de septiembre, iluminará de verde su sede en San Sebastián (c/Prim, nº2,1º). Por otra parte, el sábado 5 de octubre celebrará en el Palacio Miramar la Farmafesta, evento anual de la profesión en el que homenajeará a farmacéuticos/as guipuzcoanos y entregará su distinción, entre otras actividades.</w:t>
            </w:r>
          </w:p>
          <w:p>
            <w:pPr>
              <w:ind w:left="-284" w:right="-427"/>
              <w:jc w:val="both"/>
              <w:rPr>
                <w:rFonts/>
                <w:color w:val="262626" w:themeColor="text1" w:themeTint="D9"/>
              </w:rPr>
            </w:pPr>
            <w:r>
              <w:t>La profesión farmacéutica en GipuzkoaEn Gipuzkoa, trabajan actualmente 1.208 farmacéuticos, con una media de 48,8 años, siendo la provincia con más mujeres farmacéuticas colegiadas: 81,6%, muy por encima del promedio estatal (72%).</w:t>
            </w:r>
          </w:p>
          <w:p>
            <w:pPr>
              <w:ind w:left="-284" w:right="-427"/>
              <w:jc w:val="both"/>
              <w:rPr>
                <w:rFonts/>
                <w:color w:val="262626" w:themeColor="text1" w:themeTint="D9"/>
              </w:rPr>
            </w:pPr>
            <w:r>
              <w:t>950 de ellos trabajan en una de las 288 farmacias del territorio; 32 lo hacen en farmacia hospitalaria, 19 en ortopedia, 15 en análisis clínicos. Además, desarrollan su labor profesional en otros ámbitos de la salud como la investigación y la docencia, salud pública, atención primaria, distribución farmacéutica o industria, etc.</w:t>
            </w:r>
          </w:p>
          <w:p>
            <w:pPr>
              <w:ind w:left="-284" w:right="-427"/>
              <w:jc w:val="both"/>
              <w:rPr>
                <w:rFonts/>
                <w:color w:val="262626" w:themeColor="text1" w:themeTint="D9"/>
              </w:rPr>
            </w:pPr>
            <w:r>
              <w:t>El territorio cuenta con una media de 3,2 farmacéuticos/as por farmacia, cifra superior a la media estatal que se sitúa en 2,5. Además, Gipuzkoa registra 2.528 habitantes por farmacia. En cuanto a las personas mayores de 65 años por farmacia comunitaria, continúa creciendo situándose en 589 personas mayores por farmacia (por encima de la media: 436)./</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COLEGIO FARMACÉUTICOS GIPUZKOA Comunicación</w:t>
      </w:r>
    </w:p>
    <w:p w:rsidR="00C31F72" w:rsidRDefault="00C31F72" w:rsidP="00AB63FE">
      <w:pPr>
        <w:pStyle w:val="Sinespaciado"/>
        <w:spacing w:line="276" w:lineRule="auto"/>
        <w:ind w:left="-284"/>
        <w:rPr>
          <w:rFonts w:ascii="Arial" w:hAnsi="Arial" w:cs="Arial"/>
        </w:rPr>
      </w:pPr>
      <w:r>
        <w:rPr>
          <w:rFonts w:ascii="Arial" w:hAnsi="Arial" w:cs="Arial"/>
        </w:rPr>
        <w:t>COLEGIO FARMACÉUTICOS GIPUZKOA Comunicación</w:t>
      </w:r>
    </w:p>
    <w:p w:rsidR="00AB63FE" w:rsidRDefault="00C31F72" w:rsidP="00AB63FE">
      <w:pPr>
        <w:pStyle w:val="Sinespaciado"/>
        <w:spacing w:line="276" w:lineRule="auto"/>
        <w:ind w:left="-284"/>
        <w:rPr>
          <w:rFonts w:ascii="Arial" w:hAnsi="Arial" w:cs="Arial"/>
        </w:rPr>
      </w:pPr>
      <w:r>
        <w:rPr>
          <w:rFonts w:ascii="Arial" w:hAnsi="Arial" w:cs="Arial"/>
        </w:rPr>
        <w:t>943223750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https://www.notasdeprensa.es/los-farmaceuticos-guipuzcoanos-celebran-el-dia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Medicina Industria Farmacéutica País Vasco Servicios médicos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