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11/08/2015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españoles confiamos en la sanidad pública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los españoles nos sigue convenciendo la sanidad pública. O al menos es lo que se desprende de los datos del último Barómetro Sanitario del Centro de Investigaciones Sociológicas (CIS), correspondiente a 2014. Para la mayoría de los ciudadanos la sanidad es una de las áreas de mayor importancia, únicamente superado por las cuestiones laborales.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los españoles nos sigue convenciendo la sanidad pública. O al menos es lo que se desprende de los datos del último Barómetro Sanitario del Centro de Investigaciones Sociológicas (CIS), correspondiente a 2014. Para la mayoría de los ciudadanos la sanidad es una de las áreas de mayor importancia, únicamente superado por las cuestiones laborales.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45% de los sondeados considera que el sistema sanitario funciona bien aunque necesita algunos cambios, y la satisfacción con el funcionamiento del sistema sanitario público recibe una puntuación media de 6,31.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 elegir un servicio sanitario público sobre uno privado, los ciudadanos valoran mejor la tecnología y los medios disponibles, la capacitación del pesonal médico, la información que reciben sobre sus problemas de salud y el trato personal. Así, prefieren un centro privado a uno público en función de la rapidez con que le atienden y el confort de las instalaciones.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Valoración de los hospitales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Solo un 8,7% de ciudadanos que participaron en este sondeo habían estado ingresados en un hospital, al margen de si eran de titularidad pública o privada. De los pacientes que permanecieron ingresados en hospitales públicos, únicamente el 56,4% pudo participar en decisiones sobre su problema de salud y tratamiento.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otra parte, al 72,4% de los encuestados le asignaron un profesional al que acudir para cualquier cuestión relacionada con su dolencia, y un 84,3% estima que la atención recibida en el hospital público fue buena o muy buena.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cuanto a la valoración de la asistencia en hospitales públicos, en una escala de 1 a 10, los ciudadanos destacan el equipamiento y los medios tecnológicos con un 7,84 de media, los cuidados y atención del personal de enfermería con un 7,5, y los cuidados y atención por parte del personal médico con un 7,45.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Le sigue la información recibida sobre la evolución de su problema de salud con un 7,34 y los consejos del médico sobre alimentación, ejercicio, tabaco, alcohol y otros aspectos, con un 7,25. Pero el tiempo de demora para un ingreso no urgente no llega al aprobado; se valora con un 4,71.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Poca información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información que facilitan los servicios sanitarios públicos es otro de los aspectos que deja que desear. En una escala del 1 -no se facilita ninguna información- al 10 -facilita mucha información-, la media no alcanza el aprobado, salvo en la información que se emite a través de campañas sobre los principales problemas de salud (5,15).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 convence tampoco la información relativa a los servicios sanitarios que se prestan (4,95), la referente a los derechos y las vías de reclamación (4,02), la información sobre las medidas y leyes sanitarias que se aprueban (4,12) y los datos que se facilitan sobre los costes y el buen uso de los servicios sanitarios, que sólo obtienen de media un 4,31.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Parece claro que los ciudadanos coinciden con OCU al afirmar que hace falta mucha más información. Por ello, OCU mantiene una campaña en pos de mayor información hospitalaria, a la que puedes sumarte, que demanda, además de más información, que los datos que se ofrecen a los pacientes sobre el desempeño en los hospitales sean más claros.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https://www.notasdeprensa.es/los-espanoles-confiamos-en-la-sanidad-publica_1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