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clientes de CESVI RECAMBIOS podrán seguir on line el estado de su pedido gracias a un acuerdo con SEUR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De izquierda a derecha, Luis Pelayo García López, gerente de CESVI RECAMBIOS, y Jorge Martín del Tor   Fecha: 29/05/2014 Los clientes de CESVI RECAMBIOS podrán seguir on line el estado de su pedido gracias a un acuerdo con SEUR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un código, y a través de la web de SEUR, los destinatarios del paquete tendrán la posibilidad de conocer dónde se encuentra en todo momento su envío.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que adquieran piezas en CESVI RECAMBIOS, Centro de Tratamiento de Vehículos Fuera de Uso de CESVIMAP, a partir de ahora, y gracias al acuerdo que acaba de firmar con SEUR, podrán conocer en todo momento dónde se encuentra su envío, mejorando, además, su experiencia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aquellos usuarios que hayan comprado -a través de www.cesvirecambios.com o del teléfono 920 259 960- piezas reutilizadas con garantía de funcionamiento, recibirán un email con un identificador de SEUR. Con este código, a través de la web de SEUR, los clientes pueden comprobar on line en todo momento dónde está su pedido (en el almacén, en proceso de reparto o entrega) incrementando así su seguridad y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el personal de CESVI RECAMBIOS, especializado en la identificación de las piezas reutilizadas, también podrá visualizar la situación del envío a cada cliente para informarle, si lo precisa. CESVI Recambios tiene el compromiso de enviar, gracias a SEUR, cualquier pieza en un plazo de entre 24 y 48 horas. Este centro automatizado, pionero en España, descontamina vehículos y vende los recambios que están en perfecto estado; excepto los sistemas relacionados directamente con la seguridad del vehículo (dirección, suspensión, frenos y ruedas).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virtud de este acuerdo con SEUR, compañía referente en el mercado del transporte urgente y la logística en España y Portugal, estas mejoras operativas –que ahorran tiempo y operativa, repercutiendo directamente sus beneficios en el cliente–, tendrán lugar en una primera fase en España y Portugal, para, en el futuro, extenderse al ámbito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ha sido firmado por los representantes de ambas empresas, Luis Pelayo García López, gerente de CESVI RECAMBIOS, y Jorge Martín del Toro, director financiero de SEUR Ávila.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https://www.notasdeprensa.es/los-clientes-de-cesvi-recambios-podran-seguir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