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encontraremos en Fitur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Llega una nueva edición de la cita más importante para el turismo en España: FITUR. Con más expositores aunque con menos superficie, IFEMA, la feria de muestras de Madrid, acogerá del 22 al 26 de enero el encuentro. Si queréis acudir, Air Europa os lleva hasta Madrid.</w:t>
            </w:r>
          </w:p>
          <w:p>
            <w:pPr>
              <w:ind w:left="-284" w:right="-427"/>
              <w:jc w:val="both"/>
              <w:rPr>
                <w:rFonts/>
                <w:color w:val="262626" w:themeColor="text1" w:themeTint="D9"/>
              </w:rPr>
            </w:pPr>
            <w:r>
              <w:t>	La Feria en cifras</w:t>
            </w:r>
          </w:p>
          <w:p>
            <w:pPr>
              <w:ind w:left="-284" w:right="-427"/>
              <w:jc w:val="both"/>
              <w:rPr>
                <w:rFonts/>
                <w:color w:val="262626" w:themeColor="text1" w:themeTint="D9"/>
              </w:rPr>
            </w:pPr>
            <w:r>
              <w:t>		La de 2014 será la 34 edición de Fitur, que comenzó en 1981</w:t>
            </w:r>
          </w:p>
          <w:p>
            <w:pPr>
              <w:ind w:left="-284" w:right="-427"/>
              <w:jc w:val="both"/>
              <w:rPr>
                <w:rFonts/>
                <w:color w:val="262626" w:themeColor="text1" w:themeTint="D9"/>
              </w:rPr>
            </w:pPr>
            <w:r>
              <w:t>		Ocupará 8 pabellones y 54.000 metros cuadrados, unos 2.000 menos que en 2013</w:t>
            </w:r>
          </w:p>
          <w:p>
            <w:pPr>
              <w:ind w:left="-284" w:right="-427"/>
              <w:jc w:val="both"/>
              <w:rPr>
                <w:rFonts/>
                <w:color w:val="262626" w:themeColor="text1" w:themeTint="D9"/>
              </w:rPr>
            </w:pPr>
            <w:r>
              <w:t>		Participarán unas 9.500 empresas de 165 países</w:t>
            </w:r>
          </w:p>
          <w:p>
            <w:pPr>
              <w:ind w:left="-284" w:right="-427"/>
              <w:jc w:val="both"/>
              <w:rPr>
                <w:rFonts/>
                <w:color w:val="262626" w:themeColor="text1" w:themeTint="D9"/>
              </w:rPr>
            </w:pPr>
            <w:r>
              <w:t>		En la pasada edición acudieron a Fitur más de 200.000 visitantes.</w:t>
            </w:r>
          </w:p>
          <w:p>
            <w:pPr>
              <w:ind w:left="-284" w:right="-427"/>
              <w:jc w:val="both"/>
              <w:rPr>
                <w:rFonts/>
                <w:color w:val="262626" w:themeColor="text1" w:themeTint="D9"/>
              </w:rPr>
            </w:pPr>
            <w:r>
              <w:t>	Los objetivos de Fitur 2014</w:t>
            </w:r>
          </w:p>
          <w:p>
            <w:pPr>
              <w:ind w:left="-284" w:right="-427"/>
              <w:jc w:val="both"/>
              <w:rPr>
                <w:rFonts/>
                <w:color w:val="262626" w:themeColor="text1" w:themeTint="D9"/>
              </w:rPr>
            </w:pPr>
            <w:r>
              <w:t>		Apuesta por el impulso al turismo de Madrid</w:t>
            </w:r>
          </w:p>
          <w:p>
            <w:pPr>
              <w:ind w:left="-284" w:right="-427"/>
              <w:jc w:val="both"/>
              <w:rPr>
                <w:rFonts/>
                <w:color w:val="262626" w:themeColor="text1" w:themeTint="D9"/>
              </w:rPr>
            </w:pPr>
            <w:r>
              <w:t>		Impulso al turismo de negocio: potenciar el encuentro entre empresas del sector y  sus profesionales</w:t>
            </w:r>
          </w:p>
          <w:p>
            <w:pPr>
              <w:ind w:left="-284" w:right="-427"/>
              <w:jc w:val="both"/>
              <w:rPr>
                <w:rFonts/>
                <w:color w:val="262626" w:themeColor="text1" w:themeTint="D9"/>
              </w:rPr>
            </w:pPr>
            <w:r>
              <w:t>		La importancia de la naturaleza en esta nueva edición</w:t>
            </w:r>
          </w:p>
          <w:p>
            <w:pPr>
              <w:ind w:left="-284" w:right="-427"/>
              <w:jc w:val="both"/>
              <w:rPr>
                <w:rFonts/>
                <w:color w:val="262626" w:themeColor="text1" w:themeTint="D9"/>
              </w:rPr>
            </w:pPr>
            <w:r>
              <w:t>		El uso de las redes sociales y las nuevas tecnologías contarán con un gran protagonismo</w:t>
            </w:r>
          </w:p>
          <w:p>
            <w:pPr>
              <w:ind w:left="-284" w:right="-427"/>
              <w:jc w:val="both"/>
              <w:rPr>
                <w:rFonts/>
                <w:color w:val="262626" w:themeColor="text1" w:themeTint="D9"/>
              </w:rPr>
            </w:pPr>
            <w:r>
              <w:t>		Se aspira a un aumento de visitantes con respecto a la anterior edición.</w:t>
            </w:r>
          </w:p>
          <w:p>
            <w:pPr>
              <w:ind w:left="-284" w:right="-427"/>
              <w:jc w:val="both"/>
              <w:rPr>
                <w:rFonts/>
                <w:color w:val="262626" w:themeColor="text1" w:themeTint="D9"/>
              </w:rPr>
            </w:pPr>
            <w:r>
              <w:t>	Los espacios Fitur 2014</w:t>
            </w:r>
          </w:p>
          <w:p>
            <w:pPr>
              <w:ind w:left="-284" w:right="-427"/>
              <w:jc w:val="both"/>
              <w:rPr>
                <w:rFonts/>
                <w:color w:val="262626" w:themeColor="text1" w:themeTint="D9"/>
              </w:rPr>
            </w:pPr>
            <w:r>
              <w:t>	Los destinos de Fitur y las expositores se dividirán en 8 pabellones.  Así, en el número 3 encontraremos los destinos de América, en el 4 Europa y en el Pabellón 6 África y Oriente Próximo.</w:t>
            </w:r>
          </w:p>
          <w:p>
            <w:pPr>
              <w:ind w:left="-284" w:right="-427"/>
              <w:jc w:val="both"/>
              <w:rPr>
                <w:rFonts/>
                <w:color w:val="262626" w:themeColor="text1" w:themeTint="D9"/>
              </w:rPr>
            </w:pPr>
            <w:r>
              <w:t>	Por su parte los pabellones 5, 7 y 9 acogerán entidades y organismos oficiales de España. El número 8 se reserva para los destinos en Asia, aerolíneas, hoteles y otras empresas turísticas que también estarán presentes en pabellón 10.</w:t>
            </w:r>
          </w:p>
          <w:p>
            <w:pPr>
              <w:ind w:left="-284" w:right="-427"/>
              <w:jc w:val="both"/>
              <w:rPr>
                <w:rFonts/>
                <w:color w:val="262626" w:themeColor="text1" w:themeTint="D9"/>
              </w:rPr>
            </w:pPr>
            <w:r>
              <w:t>	Además de estos expositores habituales, en esta edición 2014 encontraremos los siguientes foros:</w:t>
            </w:r>
          </w:p>
          <w:p>
            <w:pPr>
              <w:ind w:left="-284" w:right="-427"/>
              <w:jc w:val="both"/>
              <w:rPr>
                <w:rFonts/>
                <w:color w:val="262626" w:themeColor="text1" w:themeTint="D9"/>
              </w:rPr>
            </w:pPr>
            <w:r>
              <w:t>		Fitur GAY LGBT</w:t>
            </w:r>
          </w:p>
          <w:p>
            <w:pPr>
              <w:ind w:left="-284" w:right="-427"/>
              <w:jc w:val="both"/>
              <w:rPr>
                <w:rFonts/>
                <w:color w:val="262626" w:themeColor="text1" w:themeTint="D9"/>
              </w:rPr>
            </w:pPr>
            <w:r>
              <w:t>		Fitur Green: “Gestión Innovadora y Sostenible: un Compromiso con el Turista” en el Pabellón 10</w:t>
            </w:r>
          </w:p>
          <w:p>
            <w:pPr>
              <w:ind w:left="-284" w:right="-427"/>
              <w:jc w:val="both"/>
              <w:rPr>
                <w:rFonts/>
                <w:color w:val="262626" w:themeColor="text1" w:themeTint="D9"/>
              </w:rPr>
            </w:pPr>
            <w:r>
              <w:t>		InvesTour: Foro de Inversiones y Negocios Turísticos en África</w:t>
            </w:r>
          </w:p>
          <w:p>
            <w:pPr>
              <w:ind w:left="-284" w:right="-427"/>
              <w:jc w:val="both"/>
              <w:rPr>
                <w:rFonts/>
                <w:color w:val="262626" w:themeColor="text1" w:themeTint="D9"/>
              </w:rPr>
            </w:pPr>
            <w:r>
              <w:t>		Fiturtech. Foro de Innovación y Tecnología Turística en el Pabellón 10</w:t>
            </w:r>
          </w:p>
          <w:p>
            <w:pPr>
              <w:ind w:left="-284" w:right="-427"/>
              <w:jc w:val="both"/>
              <w:rPr>
                <w:rFonts/>
                <w:color w:val="262626" w:themeColor="text1" w:themeTint="D9"/>
              </w:rPr>
            </w:pPr>
            <w:r>
              <w:t>		Know How and export: En el Pabellón 10, aglutina a diversas empresas que ofrecen soluciones y proyectos innovadores en el ámbito de la gestión turística que permiten mejorar la competitividad de las compañías.</w:t>
            </w:r>
          </w:p>
          <w:p>
            <w:pPr>
              <w:ind w:left="-284" w:right="-427"/>
              <w:jc w:val="both"/>
              <w:rPr>
                <w:rFonts/>
                <w:color w:val="262626" w:themeColor="text1" w:themeTint="D9"/>
              </w:rPr>
            </w:pPr>
            <w:r>
              <w:t>		Fitur B2B</w:t>
            </w:r>
          </w:p>
          <w:p>
            <w:pPr>
              <w:ind w:left="-284" w:right="-427"/>
              <w:jc w:val="both"/>
              <w:rPr>
                <w:rFonts/>
                <w:color w:val="262626" w:themeColor="text1" w:themeTint="D9"/>
              </w:rPr>
            </w:pPr>
            <w:r>
              <w:t>	Un fin de semana abierto al público</w:t>
            </w:r>
          </w:p>
          <w:p>
            <w:pPr>
              <w:ind w:left="-284" w:right="-427"/>
              <w:jc w:val="both"/>
              <w:rPr>
                <w:rFonts/>
                <w:color w:val="262626" w:themeColor="text1" w:themeTint="D9"/>
              </w:rPr>
            </w:pPr>
            <w:r>
              <w:t>	El sábado 25 y el domingo 26 FITUR está abierto al público en general. Allí tendréis la posibilidad de organizar vuestro tu viaje, participar en La Quedada Viajera habitual del día 25, donde intercambiar experiencias  con expertos viajeros. En ediciones anteriores la disfrutaron hasta 1500 personas.</w:t>
            </w:r>
          </w:p>
          <w:p>
            <w:pPr>
              <w:ind w:left="-284" w:right="-427"/>
              <w:jc w:val="both"/>
              <w:rPr>
                <w:rFonts/>
                <w:color w:val="262626" w:themeColor="text1" w:themeTint="D9"/>
              </w:rPr>
            </w:pPr>
            <w:r>
              <w:t>	A lo largo del mismo día también podréis participar en la Gymkana Viajera que incluye pruebas de conocimiento y habilidades físicas, donde se regalan viajes. El domingo 26 por la mañana, hay taller de fotografía viajera. Todo ello de la mano de Minube.</w:t>
            </w:r>
          </w:p>
          <w:p>
            <w:pPr>
              <w:ind w:left="-284" w:right="-427"/>
              <w:jc w:val="both"/>
              <w:rPr>
                <w:rFonts/>
                <w:color w:val="262626" w:themeColor="text1" w:themeTint="D9"/>
              </w:rPr>
            </w:pPr>
            <w:r>
              <w:t>	No olvidéis pasaros por el Punto de Información Viajera en la entrada de la puerta Sur.</w:t>
            </w:r>
          </w:p>
          <w:p>
            <w:pPr>
              <w:ind w:left="-284" w:right="-427"/>
              <w:jc w:val="both"/>
              <w:rPr>
                <w:rFonts/>
                <w:color w:val="262626" w:themeColor="text1" w:themeTint="D9"/>
              </w:rPr>
            </w:pPr>
            <w:r>
              <w:t>	Ya está disponible la venta de entrada anticipada online al público general al precio de 7 euros. Tanto si acudir a Fitur para vosotros tiene la finalidad de pasar un buen rato de ocio como si vuestro viaje tiene un carácter profesional, podéis llegar hasta Madrid con Air Europa. Conectamos la capital con vuestra ciudad.</w:t>
            </w:r>
          </w:p>
          <w:p>
            <w:pPr>
              <w:ind w:left="-284" w:right="-427"/>
              <w:jc w:val="both"/>
              <w:rPr>
                <w:rFonts/>
                <w:color w:val="262626" w:themeColor="text1" w:themeTint="D9"/>
              </w:rPr>
            </w:pPr>
            <w:r>
              <w:t>	Fuente: Blog de Air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https://www.notasdeprensa.es/lo-que-encontraremos-en-fitur-2014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