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Adecco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está con los jóvenes y pretende ayudarles a tomar las medidas adecuadas para conseguir su trabajo ideal. Por ello, ponemos en marcha el Adecco Experience, dentro del proyecto WayToWork.</w:t>
            </w:r>
          </w:p>
          <w:p>
            <w:pPr>
              <w:ind w:left="-284" w:right="-427"/>
              <w:jc w:val="both"/>
              <w:rPr>
                <w:rFonts/>
                <w:color w:val="262626" w:themeColor="text1" w:themeTint="D9"/>
              </w:rPr>
            </w:pPr>
            <w:r>
              <w:t>Los candidatos que estén interesados en participar en el proceso de selección para conseguir una experiencia profesional única, tienen dos posibilidades de conseguirlo:</w:t>
            </w:r>
          </w:p>
          <w:p>
            <w:pPr>
              <w:ind w:left="-284" w:right="-427"/>
              <w:jc w:val="both"/>
              <w:rPr>
                <w:rFonts/>
                <w:color w:val="262626" w:themeColor="text1" w:themeTint="D9"/>
              </w:rPr>
            </w:pPr>
            <w:r>
              <w:t>
                <w:p>
                  <w:pPr>
                    <w:ind w:left="-284" w:right="-427"/>
                    <w:jc w:val="both"/>
                    <w:rPr>
                      <w:rFonts/>
                      <w:color w:val="262626" w:themeColor="text1" w:themeTint="D9"/>
                    </w:rPr>
                  </w:pPr>
                  <w:r>
                    <w:t>Vivir una experiencia laboral inolvidable en una prestigiosa empresa de su país que se haya sumado a la iniciativa, en la que trabajará durante un mes. </w:t>
                  </w:r>
                </w:p>
              </w:t>
            </w:r>
          </w:p>
          <w:p>
            <w:pPr>
              <w:ind w:left="-284" w:right="-427"/>
              <w:jc w:val="both"/>
              <w:rPr>
                <w:rFonts/>
                <w:color w:val="262626" w:themeColor="text1" w:themeTint="D9"/>
              </w:rPr>
            </w:pPr>
            <w:r>
              <w:t>
                <w:p>
                  <w:pPr>
                    <w:ind w:left="-284" w:right="-427"/>
                    <w:jc w:val="both"/>
                    <w:rPr>
                      <w:rFonts/>
                      <w:color w:val="262626" w:themeColor="text1" w:themeTint="D9"/>
                    </w:rPr>
                  </w:pPr>
                  <w:r>
                    <w:t>Convertirse en CEO del Grupo Adecco por un mes, bajo la supervisión y dirección del CEO del Grupo Adecco.</w:t>
                  </w:r>
                </w:p>
              </w:t>
            </w:r>
          </w:p>
          <w:p>
            <w:pPr>
              <w:ind w:left="-284" w:right="-427"/>
              <w:jc w:val="both"/>
              <w:rPr>
                <w:rFonts/>
                <w:color w:val="262626" w:themeColor="text1" w:themeTint="D9"/>
              </w:rPr>
            </w:pPr>
            <w:r>
              <w:t>En España, ponemos a disposición de los candidatos interesantes puestos de trabajo que se adaptarán a diferentes perfiles profesionales</w:t>
            </w:r>
          </w:p>
          <w:p>
            <w:pPr>
              <w:ind w:left="-284" w:right="-427"/>
              <w:jc w:val="both"/>
              <w:rPr>
                <w:rFonts/>
                <w:color w:val="262626" w:themeColor="text1" w:themeTint="D9"/>
              </w:rPr>
            </w:pPr>
            <w:r>
              <w:t>¿Cómo se puede solicitar una oportunidad laboral?</w:t>
            </w:r>
          </w:p>
          <w:p>
            <w:pPr>
              <w:ind w:left="-284" w:right="-427"/>
              <w:jc w:val="both"/>
              <w:rPr>
                <w:rFonts/>
                <w:color w:val="262626" w:themeColor="text1" w:themeTint="D9"/>
              </w:rPr>
            </w:pPr>
            <w:r>
              <w:t>Desde la página de WaytoWork, se podrá aplicar a cualquiera de los puestos que más interesen a los candidatos. Como fecha límite tendrán el 31 de mayo.</w:t>
            </w:r>
          </w:p>
          <w:p>
            <w:pPr>
              <w:ind w:left="-284" w:right="-427"/>
              <w:jc w:val="both"/>
              <w:rPr>
                <w:rFonts/>
                <w:color w:val="262626" w:themeColor="text1" w:themeTint="D9"/>
              </w:rPr>
            </w:pPr>
            <w:r>
              <w:t>Maestro coctelero Columbus</w:t>
            </w:r>
          </w:p>
          <w:p>
            <w:pPr>
              <w:ind w:left="-284" w:right="-427"/>
              <w:jc w:val="both"/>
              <w:rPr>
                <w:rFonts/>
                <w:color w:val="262626" w:themeColor="text1" w:themeTint="D9"/>
              </w:rPr>
            </w:pPr>
            <w:r>
              <w:t>Marketing Assistant Copa del mundo baloncesto</w:t>
            </w:r>
          </w:p>
          <w:p>
            <w:pPr>
              <w:ind w:left="-284" w:right="-427"/>
              <w:jc w:val="both"/>
              <w:rPr>
                <w:rFonts/>
                <w:color w:val="262626" w:themeColor="text1" w:themeTint="D9"/>
              </w:rPr>
            </w:pPr>
            <w:r>
              <w:t>Redactor Informativos Mediaset España</w:t>
            </w:r>
          </w:p>
          <w:p>
            <w:pPr>
              <w:ind w:left="-284" w:right="-427"/>
              <w:jc w:val="both"/>
              <w:rPr>
                <w:rFonts/>
                <w:color w:val="262626" w:themeColor="text1" w:themeTint="D9"/>
              </w:rPr>
            </w:pPr>
            <w:r>
              <w:t>PR and Social Media Assistant Nintendo</w:t>
            </w:r>
          </w:p>
          <w:p>
            <w:pPr>
              <w:ind w:left="-284" w:right="-427"/>
              <w:jc w:val="both"/>
              <w:rPr>
                <w:rFonts/>
                <w:color w:val="262626" w:themeColor="text1" w:themeTint="D9"/>
              </w:rPr>
            </w:pPr>
            <w:r>
              <w:t>IKEA Experience Manager</w:t>
            </w:r>
          </w:p>
          <w:p>
            <w:pPr>
              <w:ind w:left="-284" w:right="-427"/>
              <w:jc w:val="both"/>
              <w:rPr>
                <w:rFonts/>
                <w:color w:val="262626" w:themeColor="text1" w:themeTint="D9"/>
              </w:rPr>
            </w:pPr>
            <w:r>
              <w:t>Outdoor Specialist adidas</w:t>
            </w:r>
          </w:p>
          <w:p>
            <w:pPr>
              <w:ind w:left="-284" w:right="-427"/>
              <w:jc w:val="both"/>
              <w:rPr>
                <w:rFonts/>
                <w:color w:val="262626" w:themeColor="text1" w:themeTint="D9"/>
              </w:rPr>
            </w:pPr>
            <w:r>
              <w:t>Para desarrollar su perfil profesional en alguna de estas ofertas de empleo y/o convertirse en CEO de Adecco por un mes, tendrán que seguir los siguientes pasos</w:t>
            </w:r>
          </w:p>
          <w:p>
            <w:pPr>
              <w:ind w:left="-284" w:right="-427"/>
              <w:jc w:val="both"/>
              <w:rPr>
                <w:rFonts/>
                <w:color w:val="262626" w:themeColor="text1" w:themeTint="D9"/>
              </w:rPr>
            </w:pPr>
            <w:r>
              <w:t>
                <w:p>
                  <w:pPr>
                    <w:ind w:left="-284" w:right="-427"/>
                    <w:jc w:val="both"/>
                    <w:rPr>
                      <w:rFonts/>
                      <w:color w:val="262626" w:themeColor="text1" w:themeTint="D9"/>
                    </w:rPr>
                  </w:pPr>
                  <w:r>
                    <w:t>Indicar si quieren participar sólo en el Adecco Experience, o en ambas cosas: Adecco Experience y CEO por un mes</w:t>
                  </w:r>
                </w:p>
              </w:t>
            </w:r>
          </w:p>
          <w:p>
            <w:pPr>
              <w:ind w:left="-284" w:right="-427"/>
              <w:jc w:val="both"/>
              <w:rPr>
                <w:rFonts/>
                <w:color w:val="262626" w:themeColor="text1" w:themeTint="D9"/>
              </w:rPr>
            </w:pPr>
            <w:r>
              <w:t>
                <w:p>
                  <w:pPr>
                    <w:ind w:left="-284" w:right="-427"/>
                    <w:jc w:val="both"/>
                    <w:rPr>
                      <w:rFonts/>
                      <w:color w:val="262626" w:themeColor="text1" w:themeTint="D9"/>
                    </w:rPr>
                  </w:pPr>
                  <w:r>
                    <w:t>Crear un vídeo de 30 segundos, en el que deben dejar claro cuál es su talentoy ambiciones y demostrar sus habilidades de comunicación, la pasión y creatividad.</w:t>
                  </w:r>
                </w:p>
              </w:t>
            </w:r>
          </w:p>
          <w:p>
            <w:pPr>
              <w:ind w:left="-284" w:right="-427"/>
              <w:jc w:val="both"/>
              <w:rPr>
                <w:rFonts/>
                <w:color w:val="262626" w:themeColor="text1" w:themeTint="D9"/>
              </w:rPr>
            </w:pPr>
            <w:r>
              <w:t>
                <w:p>
                  <w:pPr>
                    <w:ind w:left="-284" w:right="-427"/>
                    <w:jc w:val="both"/>
                    <w:rPr>
                      <w:rFonts/>
                      <w:color w:val="262626" w:themeColor="text1" w:themeTint="D9"/>
                    </w:rPr>
                  </w:pPr>
                  <w:r>
                    <w:t>Completar el formulario</w:t>
                  </w:r>
                </w:p>
              </w:t>
            </w:r>
          </w:p>
          <w:p>
            <w:pPr>
              <w:ind w:left="-284" w:right="-427"/>
              <w:jc w:val="both"/>
              <w:rPr>
                <w:rFonts/>
                <w:color w:val="262626" w:themeColor="text1" w:themeTint="D9"/>
              </w:rPr>
            </w:pPr>
            <w:r>
              <w:t>
                <w:p>
                  <w:pPr>
                    <w:ind w:left="-284" w:right="-427"/>
                    <w:jc w:val="both"/>
                    <w:rPr>
                      <w:rFonts/>
                      <w:color w:val="262626" w:themeColor="text1" w:themeTint="D9"/>
                    </w:rPr>
                  </w:pPr>
                  <w:r>
                    <w:t>Conseguir cuantos más votos, mejor, para poder convertirse en el candidato elegido.</w:t>
                  </w:r>
                </w:p>
              </w:t>
            </w:r>
          </w:p>
          <w:p>
            <w:pPr>
              <w:ind w:left="-284" w:right="-427"/>
              <w:jc w:val="both"/>
              <w:rPr>
                <w:rFonts/>
                <w:color w:val="262626" w:themeColor="text1" w:themeTint="D9"/>
              </w:rPr>
            </w:pPr>
            <w:r>
              <w:t>En caso de que el candidato elija inscribirse en el proceso de selección para convertirse en CEO por un mes, el proceso de solicitud deberá ser en inglés. En el caso en que sólo aspire al Adecco Experience, se podrá elegir entre utilizar el idioma nativo, o el inglés.</w:t>
            </w:r>
          </w:p>
          <w:p>
            <w:pPr>
              <w:ind w:left="-284" w:right="-427"/>
              <w:jc w:val="both"/>
              <w:rPr>
                <w:rFonts/>
                <w:color w:val="262626" w:themeColor="text1" w:themeTint="D9"/>
              </w:rPr>
            </w:pPr>
            <w:r>
              <w:t>¿Cómo es la selección de Experiencia Adecco? (Del 1 al 15 de junio)</w:t>
            </w:r>
          </w:p>
          <w:p>
            <w:pPr>
              <w:ind w:left="-284" w:right="-427"/>
              <w:jc w:val="both"/>
              <w:rPr>
                <w:rFonts/>
                <w:color w:val="262626" w:themeColor="text1" w:themeTint="D9"/>
              </w:rPr>
            </w:pPr>
            <w:r>
              <w:t>La selección se basará en dos etapas:</w:t>
            </w:r>
          </w:p>
          <w:p>
            <w:pPr>
              <w:ind w:left="-284" w:right="-427"/>
              <w:jc w:val="both"/>
              <w:rPr>
                <w:rFonts/>
                <w:color w:val="262626" w:themeColor="text1" w:themeTint="D9"/>
              </w:rPr>
            </w:pPr>
            <w:r>
              <w:t>
                <w:p>
                  <w:pPr>
                    <w:ind w:left="-284" w:right="-427"/>
                    <w:jc w:val="both"/>
                    <w:rPr>
                      <w:rFonts/>
                      <w:color w:val="262626" w:themeColor="text1" w:themeTint="D9"/>
                    </w:rPr>
                  </w:pPr>
                  <w:r>
                    <w:t>Superar la primera fase: video, talento, motivación, formulario y los votos obtenidos.</w:t>
                  </w:r>
                </w:p>
              </w:t>
            </w:r>
          </w:p>
          <w:p>
            <w:pPr>
              <w:ind w:left="-284" w:right="-427"/>
              <w:jc w:val="both"/>
              <w:rPr>
                <w:rFonts/>
                <w:color w:val="262626" w:themeColor="text1" w:themeTint="D9"/>
              </w:rPr>
            </w:pPr>
            <w:r>
              <w:t>
                <w:p>
                  <w:pPr>
                    <w:ind w:left="-284" w:right="-427"/>
                    <w:jc w:val="both"/>
                    <w:rPr>
                      <w:rFonts/>
                      <w:color w:val="262626" w:themeColor="text1" w:themeTint="D9"/>
                    </w:rPr>
                  </w:pPr>
                  <w:r>
                    <w:t>Entrevista y evaluación en la sede local de Adecco (Madrid, en el caso de España)</w:t>
                  </w:r>
                </w:p>
              </w:t>
            </w:r>
          </w:p>
          <w:p>
            <w:pPr>
              <w:ind w:left="-284" w:right="-427"/>
              <w:jc w:val="both"/>
              <w:rPr>
                <w:rFonts/>
                <w:color w:val="262626" w:themeColor="text1" w:themeTint="D9"/>
              </w:rPr>
            </w:pPr>
            <w:r>
              <w:t>Los ganadores se darán a conocer el 20 de junio de 2014.</w:t>
            </w:r>
          </w:p>
          <w:p>
            <w:pPr>
              <w:ind w:left="-284" w:right="-427"/>
              <w:jc w:val="both"/>
              <w:rPr>
                <w:rFonts/>
                <w:color w:val="262626" w:themeColor="text1" w:themeTint="D9"/>
              </w:rPr>
            </w:pPr>
            <w:r>
              <w:t>¿Cuándo y dónde trabajarán los candidatos del Adecco Experience?</w:t>
            </w:r>
          </w:p>
          <w:p>
            <w:pPr>
              <w:ind w:left="-284" w:right="-427"/>
              <w:jc w:val="both"/>
              <w:rPr>
                <w:rFonts/>
                <w:color w:val="262626" w:themeColor="text1" w:themeTint="D9"/>
              </w:rPr>
            </w:pPr>
            <w:r>
              <w:t>Durante el mes de julio de 2014, en las empresas para las que hayan sido seleccionados.</w:t>
            </w:r>
          </w:p>
          <w:p>
            <w:pPr>
              <w:ind w:left="-284" w:right="-427"/>
              <w:jc w:val="both"/>
              <w:rPr>
                <w:rFonts/>
                <w:color w:val="262626" w:themeColor="text1" w:themeTint="D9"/>
              </w:rPr>
            </w:pPr>
            <w:r>
              <w:t>CEO por un mes:</w:t>
            </w:r>
          </w:p>
          <w:p>
            <w:pPr>
              <w:ind w:left="-284" w:right="-427"/>
              <w:jc w:val="both"/>
              <w:rPr>
                <w:rFonts/>
                <w:color w:val="262626" w:themeColor="text1" w:themeTint="D9"/>
              </w:rPr>
            </w:pPr>
            <w:r>
              <w:t>¿Cómo es el proceso de selección CEO por un mes?</w:t>
            </w:r>
          </w:p>
          <w:p>
            <w:pPr>
              <w:ind w:left="-284" w:right="-427"/>
              <w:jc w:val="both"/>
              <w:rPr>
                <w:rFonts/>
                <w:color w:val="262626" w:themeColor="text1" w:themeTint="D9"/>
              </w:rPr>
            </w:pPr>
            <w:r>
              <w:t>Los candidatos que se hayan unido a esta segunda selección, aparte de trabajar en una de las empresas del Adecco Experience, serán invitados a asistir a una evaluación durante el curso de su Adecco Experience (en el mes de julio), de la mano del equipo del grupo Adecco, a nivel global, en Zurich.</w:t>
            </w:r>
          </w:p>
          <w:p>
            <w:pPr>
              <w:ind w:left="-284" w:right="-427"/>
              <w:jc w:val="both"/>
              <w:rPr>
                <w:rFonts/>
                <w:color w:val="262626" w:themeColor="text1" w:themeTint="D9"/>
              </w:rPr>
            </w:pPr>
            <w:r>
              <w:t>El candidato elegido para convertirse en CEO por un mes, se dará a conocer el 15 de agosto de 2014.</w:t>
            </w:r>
          </w:p>
          <w:p>
            <w:pPr>
              <w:ind w:left="-284" w:right="-427"/>
              <w:jc w:val="both"/>
              <w:rPr>
                <w:rFonts/>
                <w:color w:val="262626" w:themeColor="text1" w:themeTint="D9"/>
              </w:rPr>
            </w:pPr>
            <w:r>
              <w:t>Durante el mes de septiembre de 2014, el candidato podrá desempeñar su nuevo puesto, durante un mes, en la sede de Adecco en Zurich.</w:t>
            </w:r>
          </w:p>
          <w:p>
            <w:pPr>
              <w:ind w:left="-284" w:right="-427"/>
              <w:jc w:val="both"/>
              <w:rPr>
                <w:rFonts/>
                <w:color w:val="262626" w:themeColor="text1" w:themeTint="D9"/>
              </w:rPr>
            </w:pPr>
            <w:r>
              <w:t>¡Os dejamos toda la información,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https://www.notasdeprensa.es/llega-el-adecco-experience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