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Litera Meat refuerza su presencia internacional en SIAL Paris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Litera Meat ha estado presente en SIAL Paris, el prestigioso Salón Internacional de la Alimentación, que en esta ocasión celebraba su 60ª edición. Este evento, considerado uno de los congresos más relevantes del sector agroalimentario a nivel mundial, tuvo lugar en la capital francesa del 19 al 23 de octubre, atrayendo a miles de profesionales del sector de diversos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stand de más de 200 m², Litera Meat ha recibido a clientes, proveedores, socios y expertos de todo el mundo, aprovechando esta plataforma para fortalecer sus relaciones comerciales y compartir conocimientos sobre las tendencias actuales en la industria alimentaria. En este espacio también han destacado las diversas firmas que conforman Grupo Pini, del que Litera Meat forma parte. Grupo Pini es una de las compañías cárnicas de referencia en la Unión Europea, con más de 40 años de experiencia en la industria porcina, presencia en más de 70 países y una facturación que superó los 2.200 millones de euros en el último ejercicio.</w:t>
            </w:r>
          </w:p>
          <w:p>
            <w:pPr>
              <w:ind w:left="-284" w:right="-427"/>
              <w:jc w:val="both"/>
              <w:rPr>
                <w:rFonts/>
                <w:color w:val="262626" w:themeColor="text1" w:themeTint="D9"/>
              </w:rPr>
            </w:pPr>
            <w:r>
              <w:t>El equipo directivo de Litera Meat y Grupo Pini acudió en representación de la compañía, participando activamente en las múltiples actividades y encuentros profesionales organizados durante el congreso. La presencia de la empresa en SIAL Paris ha permitido reforzar sus relaciones internacionales y explorar nuevas oportunidades de negocio, en un contexto en el que el sector agroalimentario está en constante evolución. Este tipo de eventos permiten a Litera Meat mantenerse a la vanguardia, adaptándose a las exigencias del mercado global.</w:t>
            </w:r>
          </w:p>
          <w:p>
            <w:pPr>
              <w:ind w:left="-284" w:right="-427"/>
              <w:jc w:val="both"/>
              <w:rPr>
                <w:rFonts/>
                <w:color w:val="262626" w:themeColor="text1" w:themeTint="D9"/>
              </w:rPr>
            </w:pPr>
            <w:r>
              <w:t>José Antonio Fortón, CEO de Litera Meat, destacó la relevancia de la participación de la empresa en SIAL Paris como una oportunidad única para fortalecer la red de contactos internacionales y consolidar su posición en el sector. "Este evento es un escenario perfecto para reforzar la red internacional de clientes, así como para establecer nuevos contactos con un público muy especializado y profesional dentro de la industria alimentaria", señaló Fortón, enfatizando el valor estratégico de estos encuentros para la compañía.</w:t>
            </w:r>
          </w:p>
          <w:p>
            <w:pPr>
              <w:ind w:left="-284" w:right="-427"/>
              <w:jc w:val="both"/>
              <w:rPr>
                <w:rFonts/>
                <w:color w:val="262626" w:themeColor="text1" w:themeTint="D9"/>
              </w:rPr>
            </w:pPr>
            <w:r>
              <w:t>La participación de Litera Meat en SIAL Paris refleja su compromiso con la innovación y la excelencia en el sector agroalimentario, alineándose con las tendencias y necesidades de un mercado cada vez más exigente. A medida que la empresa expande su alcance y red de contactos, continúa posicionándose como una de las principales referencias en la industria cárnica europea.</w:t>
            </w:r>
          </w:p>
          <w:p>
            <w:pPr>
              <w:ind w:left="-284" w:right="-427"/>
              <w:jc w:val="both"/>
              <w:rPr>
                <w:rFonts/>
                <w:color w:val="262626" w:themeColor="text1" w:themeTint="D9"/>
              </w:rPr>
            </w:pPr>
            <w:r>
              <w:t>Con esta reciente participación en SIAL Paris, Litera Meat y Grupo Pini ratifican su compromiso de seguir fortaleciendo sus relaciones internacionales, ofreciendo productos de alta calidad y adaptándose a las exigencias de un mercado en constante cambio.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Litera Meat</w:t>
      </w:r>
    </w:p>
    <w:p w:rsidR="00C31F72" w:rsidRDefault="00C31F72" w:rsidP="00AB63FE">
      <w:pPr>
        <w:pStyle w:val="Sinespaciado"/>
        <w:spacing w:line="276" w:lineRule="auto"/>
        <w:ind w:left="-284"/>
        <w:rPr>
          <w:rFonts w:ascii="Arial" w:hAnsi="Arial" w:cs="Arial"/>
        </w:rPr>
      </w:pPr>
      <w:r>
        <w:rPr>
          <w:rFonts w:ascii="Arial" w:hAnsi="Arial" w:cs="Arial"/>
        </w:rPr>
        <w:t>Litera Meat</w:t>
      </w:r>
    </w:p>
    <w:p w:rsidR="00AB63FE" w:rsidRDefault="00C31F72" w:rsidP="00AB63FE">
      <w:pPr>
        <w:pStyle w:val="Sinespaciado"/>
        <w:spacing w:line="276" w:lineRule="auto"/>
        <w:ind w:left="-284"/>
        <w:rPr>
          <w:rFonts w:ascii="Arial" w:hAnsi="Arial" w:cs="Arial"/>
        </w:rPr>
      </w:pPr>
      <w:r>
        <w:rPr>
          <w:rFonts w:ascii="Arial" w:hAnsi="Arial" w:cs="Arial"/>
        </w:rPr>
        <w:t>974 27 53 77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https://www.notasdeprensa.es/litera-meat-refuerza-su-presencia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Madrid Aragón Industria Alimentaria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