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01/06/2021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Linda Scerini, nueva Head of Paid Media de ROI UP Group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Linda se pone al frente de un departamento imprescindible dentro de una agencia que ofrece servicios 360 en marketing digital y que cuenta con equipos multidisciplinares especializados en: Marketing Automation, SEO & ORM, Producto Digital, Performance, Medios Offline, Desarrollo de Software, Data & Business Intelligence, Creatividad, Social Media, PR e Influencer Marketing. Actualmente, cuenta con más de 100 clientes gestionados por 180 personas de 14 nacionalidades diferentes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ROI UP Group, la agencia independiente referente en marketing digital, ha nombrado a Linda Scerini como Head of Paid Media. Tras su trabajo durante 2 años en la compañía, asciende para convertirse en la directora del departamento que engloba las campañas de pago en todos los países donde la empresa cuenta con sede -España (Madrid, Alicante Valencia y Galicia), Portugal, México y Colombia.</w:t></w:r></w:p><w:p><w:pPr><w:ind w:left="-284" w:right="-427"/>	<w:jc w:val="both"/><w:rPr><w:rFonts/><w:color w:val="262626" w:themeColor="text1" w:themeTint="D9"/></w:rPr></w:pPr><w:r><w:t>Linda Scerini será a partir de ahora la encargada de desarrollar las estrategias necesarias para conseguir los objetivos de cada cliente, sean de branding o de performance, liderando el seguimiento de las campañas y su optimización.</w:t></w:r></w:p><w:p><w:pPr><w:ind w:left="-284" w:right="-427"/>	<w:jc w:val="both"/><w:rPr><w:rFonts/><w:color w:val="262626" w:themeColor="text1" w:themeTint="D9"/></w:rPr></w:pPr><w:r><w:t>Cabe destacar que este servicio es un eje fundamental para esta agencia independiente, así como un potente escaparate para la publicidad de las marcas que estén dispuestas a apostar por el medio digital. “Lo más importante es entender las necesidades del cliente y saber plasmarlas en un plan de medios que permita cumplir con las expectativas, siempre usando canales y tecnologías punteras”, señala Linda.</w:t></w:r></w:p><w:p><w:pPr><w:ind w:left="-284" w:right="-427"/>	<w:jc w:val="both"/><w:rPr><w:rFonts/><w:color w:val="262626" w:themeColor="text1" w:themeTint="D9"/></w:rPr></w:pPr><w:r><w:t>A lo largo de su carrera profesional, hay tres experiencias que considera clave en su trayectoria y han sido claros puntos de inflexión. En Educaedu aprendió las bases de la publicidad digital, especialmente de SEA. Por aquel entonces, empezó a experimentar con los primeros anuncios en Facebook, que nada tenían que ver con las posibilidades que ofrece la plataforma actualmente.</w:t></w:r></w:p><w:p><w:pPr><w:ind w:left="-284" w:right="-427"/>	<w:jc w:val="both"/><w:rPr><w:rFonts/><w:color w:val="262626" w:themeColor="text1" w:themeTint="D9"/></w:rPr></w:pPr><w:r><w:t>Unos años más tarde, en Wise Conversion, descubrió la importancia de trabajar en un entorno en el que realmente valoran a los empleados. No gestionaba cuentas directamente, pero pudo volver al mundo Telco, en el que empezó como comercial cuando llegó a España nada más terminar la carrera en Italia.</w:t></w:r></w:p><w:p><w:pPr><w:ind w:left="-284" w:right="-427"/>	<w:jc w:val="both"/><w:rPr><w:rFonts/><w:color w:val="262626" w:themeColor="text1" w:themeTint="D9"/></w:rPr></w:pPr><w:r><w:t>Finalmente, en Wink aprendió lo que implica gestionar una cuenta importante, siempre del sector Telco, de uno de los grandes grupos de publicidad internacionales.</w:t></w:r></w:p><w:p><w:pPr><w:ind w:left="-284" w:right="-427"/>	<w:jc w:val="both"/><w:rPr><w:rFonts/><w:color w:val="262626" w:themeColor="text1" w:themeTint="D9"/></w:rPr></w:pPr><w:r><w:t>Linda reconoce que “la llegada a ROI UP Group ha supuesto el último punto de inflexión de mi experiencia laboral hasta el momento. Como integrante del equipo de Paid Media, lo que más me gusta - y que a mi forma de ver es nuestro punto fuerte y diferenciador - es la visión global que nos confiere el trabajar en todos los canales de pago de los clientes que gestionamos. Como Head, mi objetivo es que consigamos participar de forma activa y fluida en la definición de las estrategias multicanal que en ROI UP Group creamos junto con las marcas. Sin lugar a duda, es un cambio importante y que me obliga a salir de la zona de confort en la que he estado en los diez últimos años, que ha sido la gestión directa de las campañas. Pero me enfrento a ello con muchas ganas e ilusión, siendo muy consciente del talento que tenemos en el equipo”.</w:t></w:r></w:p><w:p><w:pPr><w:ind w:left="-284" w:right="-427"/>	<w:jc w:val="both"/><w:rPr><w:rFonts/><w:color w:val="262626" w:themeColor="text1" w:themeTint="D9"/></w:rPr></w:pPr><w:r><w:t>De este modo, Linda se pone al frente de un departamento imprescindible dentro de una agencia que ofrece servicios 360 en marketing digital y que cuenta con equipos multidisciplinares especializados en: Marketing Automation -cuenta con su propia plataforma, DAAS Suite-, SEO  and  ORM, Producto Digital, Performance, Medios Offline, Desarrollo de Software, Data  and  Business Intelligence, Creatividad, Social Media, PR e Influencer Marketing. Actualmente, cuenta con más de 100 clientes gestionados por 180 personas de 14 nacionalidades diferentes.</w:t></w:r></w:p><w:p><w:pPr><w:ind w:left="-284" w:right="-427"/>	<w:jc w:val="both"/><w:rPr><w:rFonts/><w:color w:val="262626" w:themeColor="text1" w:themeTint="D9"/></w:rPr></w:pPr><w:r><w:t>Diego Jiménez, CEO de ROI UP Group destaca que ”Linda tiene un gran conocimiento técnico, y resalta por su buen trabajo en equipo por encima de todo, con criterio y mucho compromiso. Estamos muy contentos por su crecimiento interno en la compañía”.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Sandra Garcia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649 111 233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https://www.notasdeprensa.es/linda-scerini-nueva-head-of-paid-media-de-roi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Comunicación Marketing E-Commerce Nombramientos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