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realiza dos nuevos WorkShops en Bogotá y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de las jornadas tendrá lugar el 24 de febrero en el Hotel Estelar Parque 93 en Bogotá (Colombia). El segundo se realizará en Ciudad de México (México), el 1 de marzo en el Hotel Carlota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especializada en Franquicias  and  Retail, LATAM NETWORKS, organiza dos interesantes Workshops en Colombia y México. Estas jornadas están dirigidas a inversores y emprendedores de América Latina, para que puedan conocer en profundidad el sistema de franquicia, como interesante modelo de negocio ya que ofrece una alta rentabilidad y unos riegos mínimos. </w:t>
            </w:r>
          </w:p>
          <w:p>
            <w:pPr>
              <w:ind w:left="-284" w:right="-427"/>
              <w:jc w:val="both"/>
              <w:rPr>
                <w:rFonts/>
                <w:color w:val="262626" w:themeColor="text1" w:themeTint="D9"/>
              </w:rPr>
            </w:pPr>
            <w:r>
              <w:t>La primera de las jornadas tendrá lugar el 24 de febrero en el Hotel Estelar Parque 93 en Bogotá (Colombia). El segundo de los encuentros se realizará en Ciudad de México (México), el 1 de marzo en el Hotel Carlota (C/ Amazonas 73), ambos a las 6pm. hora local</w:t>
            </w:r>
          </w:p>
          <w:p>
            <w:pPr>
              <w:ind w:left="-284" w:right="-427"/>
              <w:jc w:val="both"/>
              <w:rPr>
                <w:rFonts/>
                <w:color w:val="262626" w:themeColor="text1" w:themeTint="D9"/>
              </w:rPr>
            </w:pPr>
            <w:r>
              <w:t>David Sainz, CEO de LATAM NETWORKS, estará a cargo de estos encuentros comerciales, y será el responsable de presentar a emprendedores y grupos de inversión las ventajas del sistema de franquicias, así como algunas de las enseñas más exitosas del momento. Algunas de estas marcas ya están presentes en América Latina y otras, buscan poder asentarse en Colombia y México.  </w:t>
            </w:r>
          </w:p>
          <w:p>
            <w:pPr>
              <w:ind w:left="-284" w:right="-427"/>
              <w:jc w:val="both"/>
              <w:rPr>
                <w:rFonts/>
                <w:color w:val="262626" w:themeColor="text1" w:themeTint="D9"/>
              </w:rPr>
            </w:pPr>
            <w:r>
              <w:t>La consultora LATAM NETWORKS cuenta con un servicio exclusivo para el desarrollo de proyectos globales para grandes inversores internacionales: Business Advisor. Este servicio selecciona proyectos desarrollados ad hoc para cada tipo de inversor, con diferentes escenarios de inversión y con diversos modelos de amortización. LATAM NETWORKS acompaña al inversor en todo el momento, realizando entre múltiples tareas, un estudio de su perfil (en función de su formación y experiencia); una valoración de los riesgos que puede asumir; definición del proyecto individual o multiproyecto o búsqueda de los locales más adecuados gracias a su amplia cartera de Real Estate. </w:t>
            </w:r>
          </w:p>
          <w:p>
            <w:pPr>
              <w:ind w:left="-284" w:right="-427"/>
              <w:jc w:val="both"/>
              <w:rPr>
                <w:rFonts/>
                <w:color w:val="262626" w:themeColor="text1" w:themeTint="D9"/>
              </w:rPr>
            </w:pPr>
            <w:r>
              <w:t>Ventajas del sistema de negocio de la franquicia El sistema de negocio de la franquicia es una estrategia empresarial que permite a una empresa matriz, el franquiciador o franquiciante, expandir su marca y modelo de negocio a través de la concesión de licencias a terceros, los franquiciados o franquiciatarios. A cambio de una inversión inicial y el pago de royalties periódicos, el franquiciado recibe el derecho de utilizar la marca, el know-how y el sistema operativo del franquiciador para establecer su propio negocio. </w:t>
            </w:r>
          </w:p>
          <w:p>
            <w:pPr>
              <w:ind w:left="-284" w:right="-427"/>
              <w:jc w:val="both"/>
              <w:rPr>
                <w:rFonts/>
                <w:color w:val="262626" w:themeColor="text1" w:themeTint="D9"/>
              </w:rPr>
            </w:pPr>
            <w:r>
              <w:t>La rentabilidad de una franquicia radica en la capacidad del franquiciador para desarrollar un modelo de negocio exitoso, replicable y rentable, que pueda ser transmitido a los franquiciados. Para ello, el franquiciador debe proporcionar una formación integral y un apoyo continuo en áreas clave como la selección de la ubicación del local comercial, la gestión de inventario, el marketing y la atención al cliente. Al mismo tiempo, los franquiciados deben seguir el modelo de negocio y los estándares establecidos por el franquiciador para garantizar la consistencia de la marca y la calidad del servicio. </w:t>
            </w:r>
          </w:p>
          <w:p>
            <w:pPr>
              <w:ind w:left="-284" w:right="-427"/>
              <w:jc w:val="both"/>
              <w:rPr>
                <w:rFonts/>
                <w:color w:val="262626" w:themeColor="text1" w:themeTint="D9"/>
              </w:rPr>
            </w:pPr>
            <w:r>
              <w:t>En términos de minimización de riesgos, el sistema de negocio de la franquicia es atractivo para los inversores, ya que se benefician de la experiencia y el éxito previo del franquiciador. Al comprar una franquicia, el franquiciado adquiere un modelo de negocio probado y consolidado y una marca ya establecida, lo que reduce significativamente el riesgo de fracaso en comparación con la creación de un negocio desde cero. Además, el franquiciador suele proporcionar apoyo en áreas como el análisis de mercado, la formación y la publicidad, lo que reduce el riesgo de tomar decisiones equivocadas. </w:t>
            </w:r>
          </w:p>
          <w:p>
            <w:pPr>
              <w:ind w:left="-284" w:right="-427"/>
              <w:jc w:val="both"/>
              <w:rPr>
                <w:rFonts/>
                <w:color w:val="262626" w:themeColor="text1" w:themeTint="D9"/>
              </w:rPr>
            </w:pPr>
            <w:r>
              <w:t>En resumen, el sistema de negocio de la franquicia ofrece a los inversores una oportunidad rentable y de bajo riesgo para establecer y expandir su negocio. La capacidad del franquiciador para desarrollar un modelo de negocio exitoso y rentable y el apoyo continuo que proporciona a los franquiciados son factores clave para garantizar la rentabilidad y la minimización de riesgos en este sistema de negocio.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https://www.notasdeprensa.es/latam-networks-realiza-dos-nuevos-workshops-en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