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reservas de Navidad tienen ya alta demanda en muchos restaurantes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Placentines se hace eco de la información lanzada por La Opinión de Málaga sobre la alta demanda de reservas en la hostelería andaluza desde verano para Navidad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Placentines, unos de los restaurantes en Sevilla zona centro con comidas para grupos en Sevilla, se hace eco de la información lanzada por La Opinión de Málaga sobre la alta demanda en las reservas para comidas de Navidad desde verano.</w:t>
            </w:r>
          </w:p>
          <w:p>
            <w:pPr>
              <w:ind w:left="-284" w:right="-427"/>
              <w:jc w:val="both"/>
              <w:rPr>
                <w:rFonts/>
                <w:color w:val="262626" w:themeColor="text1" w:themeTint="D9"/>
              </w:rPr>
            </w:pPr>
            <w:r>
              <w:t>A medida que Andalucía se prepara para la Navidad con el montaje de sus icónicas luces, los restaurantes de las ciudades ya registran una notable anticipación en las reservas para las tradicionales comidas y cenas de fin de año. Este año, los malagueños han mostrado una actitud previsora, asegurando sus lugares en diversos establecimientos desde agosto, lo que refleja un interés creciente por disfrutar de las celebraciones navideñas junto a amigos, compañeros de trabajo y familiares.</w:t>
            </w:r>
          </w:p>
          <w:p>
            <w:pPr>
              <w:ind w:left="-284" w:right="-427"/>
              <w:jc w:val="both"/>
              <w:rPr>
                <w:rFonts/>
                <w:color w:val="262626" w:themeColor="text1" w:themeTint="D9"/>
              </w:rPr>
            </w:pPr>
            <w:r>
              <w:t>Los restaurantes de la ciudad informan que la demanda de reservas ha sido inusualmente temprana. "Este año se han comenzado a recibir solicitudes desde finales del verano, mucho antes de lo habitual", comenta un portavoz de varios locales en el centro de Málaga. Este fenómeno, atribuido en parte al interés por organizar con antelación las reuniones navideñas, también se ha visto impulsado por la disponibilidad limitada de fechas clave debido al puente de la Constitución en diciembre, lo que ha reducido los días más cotizados para las celebraciones.</w:t>
            </w:r>
          </w:p>
          <w:p>
            <w:pPr>
              <w:ind w:left="-284" w:right="-427"/>
              <w:jc w:val="both"/>
              <w:rPr>
                <w:rFonts/>
                <w:color w:val="262626" w:themeColor="text1" w:themeTint="D9"/>
              </w:rPr>
            </w:pPr>
            <w:r>
              <w:t>En el contexto económico, la inflación ha impactado una vez más en los precios de los menús navideños. Los comensales pueden esperar un incremento de entre el 5% y el 7% en comparación con el año pasado, debido al alza en los costes de materias primas, alquileres y personal. Desde un grupo de restaurantes reconocidos en Málaga, se señala que el incremento en los precios es inevitable, aunque se está haciendo lo posible por ofrecer menús atractivos y equilibrados que se adapten a la demanda de calidad de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Placentines</w:t>
      </w:r>
    </w:p>
    <w:p w:rsidR="00C31F72" w:rsidRDefault="00C31F72" w:rsidP="00AB63FE">
      <w:pPr>
        <w:pStyle w:val="Sinespaciado"/>
        <w:spacing w:line="276" w:lineRule="auto"/>
        <w:ind w:left="-284"/>
        <w:rPr>
          <w:rFonts w:ascii="Arial" w:hAnsi="Arial" w:cs="Arial"/>
        </w:rPr>
      </w:pPr>
      <w:r>
        <w:rPr>
          <w:rFonts w:ascii="Arial" w:hAnsi="Arial" w:cs="Arial"/>
        </w:rPr>
        <w:t>Placentines</w:t>
      </w:r>
    </w:p>
    <w:p w:rsidR="00AB63FE" w:rsidRDefault="00C31F72" w:rsidP="00AB63FE">
      <w:pPr>
        <w:pStyle w:val="Sinespaciado"/>
        <w:spacing w:line="276" w:lineRule="auto"/>
        <w:ind w:left="-284"/>
        <w:rPr>
          <w:rFonts w:ascii="Arial" w:hAnsi="Arial" w:cs="Arial"/>
        </w:rPr>
      </w:pPr>
      <w:r>
        <w:rPr>
          <w:rFonts w:ascii="Arial" w:hAnsi="Arial" w:cs="Arial"/>
        </w:rPr>
        <w:t>954 21 31 62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https://www.notasdeprensa.es/las-reservas-de-navidad-tienen-ya-alta-demanda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Andalucia Restauración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