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importaciones en valor en Canarias registraron en agosto de 2015 un aumento del 63,6% respecto al mismo mes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importaciones en Canarias ascendieron de forma provisional a un total de 1.610,228 millones de euros en agosto de 2015, lo cual supondría una subida del 63,6% respecto a agosto de 2014. Por otra parte, y también provisionalmente, el total de exportaciones es de 251,022 millones de euros (un 17,0% más que en agosto de 2014), lo que situaría el déficit comercial de agosto de 2015 en 1.359,206 millones de euros y la tasa de cobertura, que se calcula como el cociente entre el total de exportaciones y el de importaciones, en el 15,6%.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Teniendo en cuenta los datos acumulados en lo que va de 2015, las importaciones suman un total de 10.479,404 millones de euros, un 16,1% más que en el mismo periodo del año pasado. En cuanto a las exportaciones, el total es de 2.273,999 millones de euros y la variación respecto a 2014 es del 3,9%.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46,2% de las importaciones realizadas en agosto de 2015 fueron de productos relacionados con el petróleo. También destacan las importaciones de maquinaria y equipo de transporte (14,7%) y de productos relacionados con la alimentación (12,7%). En cuanto a las exportaciones, el 35,3% fueron de combustibles minerales y similiares, mientras que otro 31,2% se declaró dentro del capítulo de codificaciones especiales, en el cual la partida más importante es la de suministros a buques y aeronaves.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86,3% de las importaciones provinieron del resto de España y un 8,6% del resto de la Unión Europea-28. El 95,3% tuvieron como origen Europa. Por otra parte, el 34,7% de las exportaciones se realizaron con destino el resto de España y otro 35,3% el resto de la Unión Europea-28.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https://www.notasdeprensa.es/las-importaciones-en-valor-en-canarias_2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