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10/02/2023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Fallas de Especial estarán cardioprotegidas por la empresa ALMAS INDUSTRIES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ALMAS INDUSTRIES cederá gratuitamente 9 desfibriladores, uno por cada Falla, a la Federación de Fallas de la Sección De Especial durante las Fiestas de Fallas 2023 y dará una charla sobre RCP/SVB a sus miembros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Federación representa a las 9 fallas más destacadas -por tamaño y coste de ejecución- de las fiestas, que contarán, cada una, con un equipo de ALMAS INDUSTRIES aportando un nivel de seguridad superior, que permitirá dar una respuesta rápida y eficaz en caso de que se produzca algún accidente cardiaco.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acto de presentación de este acuerdo, que se celebró el jueves 9 de febrero en el Casal de la Falla L’Antiga de Campanar, y al que asistieron las comisiones, presidentes de cada Falla y el Presidente de la Federación, Rafa Mengó.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Federación de Fallas De Especial, "este acuerdo es fundamental para este gran colectivo, pues durante los días más intensos del calendario fallero, miles de personas se acercan a nuestras demarcaciones. Por eso, entendemos que prevenir resulta fundamental y es un compromiso de todos".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 Federación, "los accidentes cardiovasculares nadie los desea, pero pueden sobrevenir en cualquier momento y sufrirlos cualquiera y en estos casos, lo mejor es tener un desfibrilador a mano. Estamos muy agradecidos a ALMAS INDUSTRIES por su interés y compromiso, que nos genera una seguridad añadida a quienes nos sentimos responsables de nuestra salud y de la de los demás".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federación está integrada por Pere Borrego de  Falla Na Jordana, Paco Segura de Falla Convento Jerusalén, Sergio Lorente, José Miguel Montalvá y José Luis Serna de Falla Almirante Cadarso, Manolo Más de Falla Exposición, Pepe López de Falla Plaza del Pilar, Vicente Hércules de Falla Antic Regne de València- Duc de Calabria, José Jiménez de Falla Cuba- Literato Azorín, José Pedro Ros, Juanjo García y Manolo Villalba de Falla Sueca- Literato Azorín y Xelo Salavert, Quique Soler y Rafa Mengó de Falla L’Antiga de Campanar.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Nuño Azcona, CEO de ALMAS INDUSTRIES: "Valencia es una plaza fuerte para nosotros y desde hace años cardioprotegemos y hemos colaborado a salvar vidas en diferentes eventos deportivos, como la maratón y media maratón de Valencia y por tercer año, Las Fallas de Valencia, todos ellos con gran afluencia de gente".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https://www.notasdeprensa.es/las-fallas-de-especial-estaran_1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Valencia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