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donaciones de LetsBonus y sus usuarios alcanzan los 40.000€ para Oxfam Intermón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 restaurantes Estrella Michelin recauda 6.469€ para la campaña ‘Cambia su agua. Salva su vida’ | En la última edición han participado restaurantes de A Coruña, Alicante, Barcelona, Bilbao Huesca, Madrid, Pontevedra, Santander y Toledo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LetsBonus  y Oxfam Intermón han cerrado 2015 con una recaudación de 6.469€ a través de donaciones solidarias, que se suman a los 34.357€ ya recaudados desde el inicio de su colaboración en 2011. 
          <w:p>
            <w:pPr>
              <w:ind w:left="-284" w:right="-427"/>
              <w:jc w:val="both"/>
              <w:rPr>
                <w:rFonts/>
                <w:color w:val="262626" w:themeColor="text1" w:themeTint="D9"/>
              </w:rPr>
            </w:pPr>
            <w:r>
              <w:t>	Esta colaboración ha tenido lugar a través las experiencias gastronómicas en restaurantes Estrella Michelin, cuyo momento álgido se situó en la campaña navideña ‘Estrellas con causa’ que en diciembre de 2015 celebraba su IV edición.  Trece  prestigiosos restaurantes se presentaron como una propuesta de calidad para las fiestas navideñas que además permitía cambiar la vida de muchas personas: la recaudación ha sido destinada a la iniciativa “Cambia su agua. Salva su vida” de Oxfam Intermón. En esta última edición, LetsBonus aumentaba la donación a la causa a 2€ por cada venta realizada. Además, aquellos usuarios que lo desearan podían colaborar añadiendo un donativo de 2€ durante su compra o mediante el ‘deal’ de donación.</w:t>
            </w:r>
          </w:p>
          <w:p>
            <w:pPr>
              <w:ind w:left="-284" w:right="-427"/>
              <w:jc w:val="both"/>
              <w:rPr>
                <w:rFonts/>
                <w:color w:val="262626" w:themeColor="text1" w:themeTint="D9"/>
              </w:rPr>
            </w:pPr>
            <w:r>
              <w:t>	Más de 3.600 usuarios han colaborado a lo largo del 2015 con Oxfam Intermón a través de LetsBonus. El importe recaudado hará posible que el agua potable llegue a más de 120 familias en República Centroafricana, país donde los suministros de agua potable han sido contaminados durante una cruenta guerra civil.</w:t>
            </w:r>
          </w:p>
          <w:p>
            <w:pPr>
              <w:ind w:left="-284" w:right="-427"/>
              <w:jc w:val="both"/>
              <w:rPr>
                <w:rFonts/>
                <w:color w:val="262626" w:themeColor="text1" w:themeTint="D9"/>
              </w:rPr>
            </w:pPr>
            <w:r>
              <w:t>	En la última edición de las Estrellas Michelin de LetsBonus han participado los restaurantes Manairó (Barcelona), A Estación de Cambre (A Coruña), Las Torres (Huesca), El Serbal (Santander), Zortziko (Bilbao). El Nuevo Molino (Santander), chirón (Madrid), La Casa del Carmen (Toledo), Coque (Madrid), Dársena (Alicante), Loidi (Barcelona), Yayo Daporta (Pontevedra) y As Garzas (A Coruña).</w:t>
            </w:r>
          </w:p>
          <w:p>
            <w:pPr>
              <w:ind w:left="-284" w:right="-427"/>
              <w:jc w:val="both"/>
              <w:rPr>
                <w:rFonts/>
                <w:color w:val="262626" w:themeColor="text1" w:themeTint="D9"/>
              </w:rPr>
            </w:pPr>
            <w:r>
              <w:t>	Experiencias gastronómicas en Estrellas Michelin con el poder de transformar vidas	LetsBonus iniciaba su alianza solidaria con Oxfam Intermón en diciembre de 2011 a través de experiencias gastronómicas en restaurantes Estrella Michelin. Además, en el marco de las iniciativas de lucha contra el hambre, varios empleados de la compañía participaron en 2014  en la Oxfam Intermón Trailwalker. A lo largo de estos años, LetsBonus y sus usuarios han donado más de 40.000 euros a los distintos proyectos de Oxfam Intermón y el objetivo se mantiene.</w:t>
            </w:r>
          </w:p>
          <w:p>
            <w:pPr>
              <w:ind w:left="-284" w:right="-427"/>
              <w:jc w:val="both"/>
              <w:rPr>
                <w:rFonts/>
                <w:color w:val="262626" w:themeColor="text1" w:themeTint="D9"/>
              </w:rPr>
            </w:pPr>
            <w:r>
              <w:t>	Juan Luis Rico, CEO de LetsBonus: "Estamos muy orgullosos de nuestra colaboración con Oxfam Intermón durante estos cuatro años. Creemos firmemente en sus valores y seguiremos dando nuestro apoyo a sus acciones a lo largo de 2016. ”. </w:t>
            </w:r>
          </w:p>
          <w:p>
            <w:pPr>
              <w:ind w:left="-284" w:right="-427"/>
              <w:jc w:val="both"/>
              <w:rPr>
                <w:rFonts/>
                <w:color w:val="262626" w:themeColor="text1" w:themeTint="D9"/>
              </w:rPr>
            </w:pPr>
            <w:r>
              <w:t>	Más información para prensa	Marta Alcázar  |  682 641 713 |  marta.alcazar@letsbonus.com	Claudia Lepori  l  647 530 229 I clepori@oxfamintermon.org</w:t>
            </w:r>
          </w:p>
          <w:p>
            <w:pPr>
              <w:ind w:left="-284" w:right="-427"/>
              <w:jc w:val="both"/>
              <w:rPr>
                <w:rFonts/>
                <w:color w:val="262626" w:themeColor="text1" w:themeTint="D9"/>
              </w:rPr>
            </w:pPr>
            <w:r>
              <w:t>	Sobre LetsBonus	LetsBonus es una plataforma digital de referencia del comercio local en España y sur de Europa con 9 millones de usuarios registrados y 15.000 comercios colaboradores. Fundada en septiembre de 2009, fue la empresa pionera en Europa en el sector del Daily Deal. Actualmente, la compañía ofrece una selección diaria de más de 2.000 propuestas de salud y belleza, ocio, viajes y escapadas, cursos, productos y cashback, con descuentos hasta el 70%. La empresa está presente en 93 localidades españolas y opera en Italia, Portugal y Chile. @LetsBonus | facebook.com/LetsBonusEspana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https://www.notasdeprensa.es/las-donaciones-de-letsbonus-y-sus-usuarios_1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