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ceremonias de boda: nuevos modelos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las bodas está generando muchos nuevos negocios. Una forma de emprender y generar negocio con estas celebraciones tan especiales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nupcial es el eje de muchos negocios que organizan actividades en torno a estas celebraciones que viven su mejor época en primavera y verano pero que, se prolongan a lo largo de los doce meses. ¿Qué ideas de negocio son especialmente propicias para ganar dinero en el sector nupcial?</w:t>
            </w:r>
          </w:p>
          <w:p>
            <w:pPr>
              <w:ind w:left="-284" w:right="-427"/>
              <w:jc w:val="both"/>
              <w:rPr>
                <w:rFonts/>
                <w:color w:val="262626" w:themeColor="text1" w:themeTint="D9"/>
              </w:rPr>
            </w:pPr>
            <w:r>
              <w:t>Empresa de organización de eventosUna empresa de organización de eventos puede tener la especialidad de organizar bodas ya que muchas parejas prefieren delegar este proceso en profesionales que cuentan con una amplia lista de proveedores.</w:t>
            </w:r>
          </w:p>
          <w:p>
            <w:pPr>
              <w:ind w:left="-284" w:right="-427"/>
              <w:jc w:val="both"/>
              <w:rPr>
                <w:rFonts/>
                <w:color w:val="262626" w:themeColor="text1" w:themeTint="D9"/>
              </w:rPr>
            </w:pPr>
            <w:r>
              <w:t>Fotógrafo de bodasAlgunos fotógrafos se especializan en el sector nupcial, creando auténticas obras de arte a través de reportajes que muestran la secuencia cronológica de un día en el que las parejas materializan su compromiso de futuro a través del sí quiero ante los invitados.</w:t>
            </w:r>
          </w:p>
          <w:p>
            <w:pPr>
              <w:ind w:left="-284" w:right="-427"/>
              <w:jc w:val="both"/>
              <w:rPr>
                <w:rFonts/>
                <w:color w:val="262626" w:themeColor="text1" w:themeTint="D9"/>
              </w:rPr>
            </w:pPr>
            <w:r>
              <w:t>Tienda de vestidos de noviaUna tienda de vestidos de novia es un punto de inspiración para ellas cuando, a punto de dar el sí quiero, buscan ese diseño con el que se sienten realmente identificadas. Un estilo que busca la máxima de la elegancia y la naturalidad.</w:t>
            </w:r>
          </w:p>
          <w:p>
            <w:pPr>
              <w:ind w:left="-284" w:right="-427"/>
              <w:jc w:val="both"/>
              <w:rPr>
                <w:rFonts/>
                <w:color w:val="262626" w:themeColor="text1" w:themeTint="D9"/>
              </w:rPr>
            </w:pPr>
            <w:r>
              <w:t>Restaurantes y hotelesEl sector hostelero celebra banquetes nupciales. Algunos hoteles se especializan principalmente en este tipo de celebraciones a través de la oferta de menús de calidad en un entorno de salones que proyectan luz.</w:t>
            </w:r>
          </w:p>
          <w:p>
            <w:pPr>
              <w:ind w:left="-284" w:right="-427"/>
              <w:jc w:val="both"/>
              <w:rPr>
                <w:rFonts/>
                <w:color w:val="262626" w:themeColor="text1" w:themeTint="D9"/>
              </w:rPr>
            </w:pPr>
            <w:r>
              <w:t>Agencia de viajesLas agencias de viajes también obtienen una buena fuente de trabajo gracias a la organización de lunas de miel, viajes de ensueño con los que los recién casados celebran su boda en la intimidad.</w:t>
            </w:r>
          </w:p>
          <w:p>
            <w:pPr>
              <w:ind w:left="-284" w:right="-427"/>
              <w:jc w:val="both"/>
              <w:rPr>
                <w:rFonts/>
                <w:color w:val="262626" w:themeColor="text1" w:themeTint="D9"/>
              </w:rPr>
            </w:pPr>
            <w:r>
              <w:t>Otros muchos negocios también pueden generar trabajo a través del sector nupcial, por ejemplo, peluquerías, centros de belleza, joyerías, pastelerías y floristerías. En el entorno online, los blogs de bodas o una revista digital especializada en esta temática también son ideas de negocio que pueden financiarse mediante publicidad.</w:t>
            </w:r>
          </w:p>
          <w:p>
            <w:pPr>
              <w:ind w:left="-284" w:right="-427"/>
              <w:jc w:val="both"/>
              <w:rPr>
                <w:rFonts/>
                <w:color w:val="262626" w:themeColor="text1" w:themeTint="D9"/>
              </w:rPr>
            </w:pPr>
            <w:r>
              <w:t>El contenido de este comunicado fue publicado primero en la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https://www.notasdeprensa.es/las-ceremonias-de-boda-nuevos-modelos-de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