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10 noticias más vistas del Blog del Grupo Index en 2020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noticias más leídas de Grupo Index en el último año; nuevas promociones, parcelas y muchas más novedades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nuevas parcelas de Grupo Index son lo más leído por los clientes y suscriptores en su blog y newsletter semanal durante este año recién finalizado. Boadilla del Monte, Las Rozas y Arroyomolinos están entre las localidades más buscadas de Grupo Index, precisamente porque ahí se han comprado las últimas parcelas para las próximas promociones de Casas Geosolares® de Carbono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FIRMADA UNA NUEVA PARCELA EN BOADILLA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21 NUEVOS CHALETS GEOSOLARES EN ARROYOMOLINOS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PRIMERA PROMOCIÓN DE CASA GEOSOLAR EN LAS ROZAS​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noticias más buscadas y más leídas de Grupo Index, el vídeo explicativo sobre la Casa Geosolar® de Carbono Positivo. Vídeos y fórmulas didácticas para que cada vez más personas conozcan los beneficios económicos y medioambientales de una vivienda sostenible, ecológica y asequible. En la actualidad se habla mucho de la huella energética y de las emisiones contaminantes a la atmósfera. La vivienda puede ser coherente con la preocupación medioambiental y esa es la Casa Geosolar® de Carbono 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Index explica en su blog cómo funciona la vivienda porque también hoy se habla de las casas verdes, casas solares, casas pasivas o casas ecológicas, y es importante conocer y diferenciar las viviendas passivehaus y casas pasivas de las casas eficientes energéticamente y ahorradoras que realmente se notan en las facturas.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funcionan las energías limpias de la Casa Geosolar®? ¿Qué es la Geotermia, la energía solar y el sistema energético de las Casas Geosolares®? ¿Cuánto se ahorra en las facturas con las casas Geosolares® de Carbono Positivo?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SON LAS VIVIENDAS GEOSOLARES® DE CARBONO POSITIVO?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2020 marcado profundamente por la pandemia del coronavirus, las medidas anticovid que desde Grupo Index se adoptaron también se encuentra entre las noticias más leídas. Para Index la prevención y la seguridad de empleados, proveedores, clientes y toda la Familia Index ha sido prioritario desde marzo y se han adoptado medidas continuamente, adaptándonos a las novedades del covid, de la desescalada, de las restricciones de movilidad de los clientes y trabajadores, etc. En opinión de los proveedores y empleados de Grupo Index, medidas muy acertadas e incluso adelantándonos a las necesidades de cada fase de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OBRAS COVID FREE Y TEST PARA TODOS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de premio para la Casa Geosolar® que ha recibido dos galardones nacionales como construcción sostenible e innovadora. El último en los IV Premios Tecnología e Innovación 2020 de La Razón, por su ‘Responsabilidad Ecológica’. Una vivienda destacada también en los Premios Vivienda y Excelencia Empresarial por su ‘Innovación y Eficiencia Energética’. Las opiniones y mucho más los premios y galardones de otras empresas, entidades o medios de comunicación que animan a seguir trabajando por una Casa Geosolar que cada día enamora a más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INDEX, PREMIO VIVIENDA Y EXCELENCIA EMPRESARIAL 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BICAMPEONES (PREMIO TECNOLOGÍA E INNOVACIÓN 2020)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Grupo Index se apuesta por el talento humano y en 2020 también ha obtenido reconocimientos personales a algunos de los mejores profesionales. Es el caso de Inmaculada Palomo, la delegada técnica protagonista en dos especiales de mujeres en la construcción y que ha sido entrevistada en varios medios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MADRE DE LA CASA GEOSOLAR AL ESPECIAL MUJERES Y CONSTRUCCIÓN 2020​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 sido un año intenso y muy comprometido. La responsabilidad social de Index va más allá del compromiso con el Medio Ambiente y llevan varios años colaborando y patrocinando eventos culturales. Este verano y otoño se ha acercado el mejor teatro del siglo de Oro español a muchos de los clientes en el Evento Corral Cervantes en Madrid Río. Un tremendo éxito de asistencia y una gran satisfacción en opinión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ÉXITO EN EL EVENTO TEATRAL EXCLUSIVO PARA CLIENTES INDEX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2020 Grupo index ha sido ejemplo en medios de comunicación como en Telemadrid como empresa que ha realizado test y pruebas de covid, adoptado medidas de higiene, de aislamiento, teletrabajo, digitalización, facilidades de todo tipo y han supuesto una gran reinvención para todos los profesionales. Esa ha sido su dinámica, una permanente adaptación en un año tan diferente y con necesidades tan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INDEX EN TELEMADRID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el ranking de lo más leído en el blog de Grupo Index en 2020: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FIRMADA UNA NUEVA PARCELA EN BOADILLA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2.- 21 NUEVOS CHALETS GEOSOLARES EN ARROYOMOLINOS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 ¿QUÉ SON LAS VIVIENDAS GEOSOLARES® DE CARBONO POSITIVO?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 PRIMERA PROMOCIÓN DE CASA GEOSOLAR EN LAS ROZAS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5.- LA MADRE DE LA CASA GEOSOLAR AL ESPECIAL MUJERES Y CONSTRUCCIÓN 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6.- BICAMPEONES (PREMIO TECNOLOGÍA E INNOVACIÓN 2020)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7.- GRUPO INDEX EN TELEMADRID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8.- LA CASA GEOSOLAR FINALISTA EN LOS PREMIOS TECNOLOGÍA E INNOVACIÓN 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9.- OBRAS COVID FREE Y TEST PARA TODOS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10.- GRAN ÉXITO EN EL EVENTO TEATRAL EXCLUSIVO PARA CLIENTES INDEX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este enlace, para inscribirse a la newsletter de Grupo Index, y estar al tanto de todas sus novedades, nuevas promociones, decoración, eficiencia energética, sostenibilidad, innovación y opinión de expertos.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Inmaculada Palomo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Delegado Técnico en Grupo Index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662 66 54 30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https://www.notasdeprensa.es/las-10-noticias-mas-vistas-del-blog-del-grupo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Telecomunicaciones Comunicación Marketing Madrid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