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Calle Carranza 6. Madrid. el 03/10/2012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laNEW gallery, un nuevo espacio por y para el arte español.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la meta de apoyar el arte joven español, e internacionalizar a los artistas, los galerista Juan Valverde y Ricardo García Hernando conciben un nuevo espacio expositivo en el centro de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laNEW  nace ya no sólo como un espacio expositivo en el centro de Madrid (Calle Carranza 6, bajo), sino como una apuesta clara y decidida por el arte contemporáneo joven español. Frente a la apatía, la incertidumbre y desesperanza por el futuro del arte y la cultura en general en España, lejos de caer en el desánimo, laNEW nace con el convencimiento firme que es el momento de la positividad. Una creencia con solidez, que es momento de esperar nuevos cambios que están por venir, en definitiva, un momento para DESPERTAR….un momento para NACER.</w:t>
            </w:r>
          </w:p>
          <w:p>
            <w:pPr>
              <w:ind w:left="-284" w:right="-427"/>
              <w:jc w:val="both"/>
              <w:rPr>
                <w:rFonts/>
                <w:color w:val="262626" w:themeColor="text1" w:themeTint="D9"/>
              </w:rPr>
            </w:pPr>
            <w:r>
              <w:t>	laNEW se presenta el 4 de octubre de 2012 con una exposción colectiva con los artistas JuanMa Carrillo, Roberto Coromina, Juan Fernández-Álava, Elena Fernández de Prada, Camino Laguillo, Miquel LLonch y Cristina de Middel hasta el 23 de octubre.</w:t>
            </w:r>
          </w:p>
          <w:p>
            <w:pPr>
              <w:ind w:left="-284" w:right="-427"/>
              <w:jc w:val="both"/>
              <w:rPr>
                <w:rFonts/>
                <w:color w:val="262626" w:themeColor="text1" w:themeTint="D9"/>
              </w:rPr>
            </w:pPr>
            <w:r>
              <w:t>	laNEW gallery se inagura el 25 de octubre con una exposción doble de los fotógrafos Miquel Llonch y Camino Laguillo, hasta el 17 de noviembre.</w:t>
            </w:r>
          </w:p>
          <w:p>
            <w:pPr>
              <w:ind w:left="-284" w:right="-427"/>
              <w:jc w:val="both"/>
              <w:rPr>
                <w:rFonts/>
                <w:color w:val="262626" w:themeColor="text1" w:themeTint="D9"/>
              </w:rPr>
            </w:pPr>
            <w:r>
              <w:t>	laNEW cree que es un momento para fomentar el amor propio de los artistas que tenemos cerca, de intercambiar inquietudes desde la proximidad y el contacto. laNEW cree que es momento de apostar por la democratización del arte, patrimonio de todos. Es por todo ello,  que laNEW nace con la idea de la internacionalización de lo próximo, lo cercano….en definitiva, lo español.</w:t>
            </w:r>
          </w:p>
          <w:p>
            <w:pPr>
              <w:ind w:left="-284" w:right="-427"/>
              <w:jc w:val="both"/>
              <w:rPr>
                <w:rFonts/>
                <w:color w:val="262626" w:themeColor="text1" w:themeTint="D9"/>
              </w:rPr>
            </w:pPr>
            <w:r>
              <w:t>	Los galeristas de laNEW</w:t>
            </w:r>
          </w:p>
          <w:p>
            <w:pPr>
              <w:ind w:left="-284" w:right="-427"/>
              <w:jc w:val="both"/>
              <w:rPr>
                <w:rFonts/>
                <w:color w:val="262626" w:themeColor="text1" w:themeTint="D9"/>
              </w:rPr>
            </w:pPr>
            <w:r>
              <w:t>	Ricardo García Hernando y Juan Valverde, nacidos en Madrid en torno a los años 70. Durante los 90 cursan las licenciaturas de Derecho por la Universidad Complutense de Madrid (UCM) y de Arquitectura por la Escuela Técnica Superior de Arquitectura de Madrid, (ETSAM), respectivamente. Durante los 2.000 desarrollan sus respectivas carreras profesionales en los ámbitos para los que se habían formado, y en “los 12”, tras más de una década de coleccionismo tanto de fotografías del siglo XIX en el caso de Juan Valverde, y de arte joven español en el caso de Ricardo García Hernando, y también de Juan, deciden poner en marcha, en compañía, un proyecto, laNEW gallery, que apuesta clara y decididamente por el arte contemporáneo y emergente español, con vistas a la internacionalización de los artistas representados.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Toniflix</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https://www.notasdeprensa.es/lanew-gallery-un-nuevo-espacio-por-y-para-el-arte-espanol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