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Comunidad Valenciana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última revolución para imprimir la tesis doctoral ahora disponible en formato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www.tesisdoctoralesonline.com ha puesto en marcha un sistema novedoso para la impresión de tesis doctorales y proyectos finales en formato online. Esta empresa ha creado una solución para estudiantes y profesionales con la última tecnología en impresión. Esta innovadora idea ha sido promovida por dos socios experimentados en el sector del diseño gráfico, con el objetivo de facilitar el trabajo a los estudiantes y aportar soluciones de maquetación e impresión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año 2005, Tesis Doctorales ha orientado su labor en imprimir tesis y encuadernación de tesis de tesis de calidad.</w:t>
            </w:r>
          </w:p>
          <w:p>
            <w:pPr>
              <w:ind w:left="-284" w:right="-427"/>
              <w:jc w:val="both"/>
              <w:rPr>
                <w:rFonts/>
                <w:color w:val="262626" w:themeColor="text1" w:themeTint="D9"/>
              </w:rPr>
            </w:pPr>
            <w:r>
              <w:t>Según afirman ambos socios, trabajan constantemente en imprimir el trabajo que marca el futuro de miles de personas, ofreciendo resultados excepcionales que pueden marcar la diferencia entre dos proyectos finales.</w:t>
            </w:r>
          </w:p>
          <w:p>
            <w:pPr>
              <w:ind w:left="-284" w:right="-427"/>
              <w:jc w:val="both"/>
              <w:rPr>
                <w:rFonts/>
                <w:color w:val="262626" w:themeColor="text1" w:themeTint="D9"/>
              </w:rPr>
            </w:pPr>
            <w:r>
              <w:t>Junto al servicio de impresión de tesis podrás encontrar varios acabados de encuadernación de tesis y la posibilidad de emplear tapa dura o blanda y plastificarla en brillo o mate. Hacen uso de la última tecnología aplicada a la impresión para ofrecer servicios de calidad y ayudar a destacar el resultado de un buen trabajo hecho con tanto esfuerzo.</w:t>
            </w:r>
          </w:p>
          <w:p>
            <w:pPr>
              <w:ind w:left="-284" w:right="-427"/>
              <w:jc w:val="both"/>
              <w:rPr>
                <w:rFonts/>
                <w:color w:val="262626" w:themeColor="text1" w:themeTint="D9"/>
              </w:rPr>
            </w:pPr>
            <w:r>
              <w:t>El avance de las tecnologías también ha llegado a este sector, lo que augura un futuro de gran calidad, aportando un valor añadido al esfuerzo diario que hacen los profesionales al finalizar su tesis doctoral.</w:t>
            </w:r>
          </w:p>
          <w:p>
            <w:pPr>
              <w:ind w:left="-284" w:right="-427"/>
              <w:jc w:val="both"/>
              <w:rPr>
                <w:rFonts/>
                <w:color w:val="262626" w:themeColor="text1" w:themeTint="D9"/>
              </w:rPr>
            </w:pPr>
            <w:r>
              <w:t>Un modelo de negocio ajustado a sus clientesComo apuntan sus directores, el modelo de negocio de Tesis Doctorales se compromete con la satisfacción y la fidelidad de sus clientes. Es por ello por lo que no solo se limitan a ofrecer soluciones de impresión y encuadernación, sino que pretenden que el cliente confíe en ellos una vez más.</w:t>
            </w:r>
          </w:p>
          <w:p>
            <w:pPr>
              <w:ind w:left="-284" w:right="-427"/>
              <w:jc w:val="both"/>
              <w:rPr>
                <w:rFonts/>
                <w:color w:val="262626" w:themeColor="text1" w:themeTint="D9"/>
              </w:rPr>
            </w:pPr>
            <w:r>
              <w:t>Según Castellano, una de las ventajas que les diferencia de la competencia es que ofrecen la primera muestra sin ningún tipo de costes. “Nuestros clientes merecen la posibilidad de comprobar si nuestro servicio se ajusta a sus necesidades antes de proceder a la compra”, sostiene.</w:t>
            </w:r>
          </w:p>
          <w:p>
            <w:pPr>
              <w:ind w:left="-284" w:right="-427"/>
              <w:jc w:val="both"/>
              <w:rPr>
                <w:rFonts/>
                <w:color w:val="262626" w:themeColor="text1" w:themeTint="D9"/>
              </w:rPr>
            </w:pPr>
            <w:r>
              <w:t>El trato cercano hacia los clientes es de gran importancia para la empresa. Se detalla un presupuesto a medida en cada caso y el envío es totalmente gratuito. En su página web se encuentra un simulador de precio en función del número de páginas, el formato de encuadernación y la cantidad.</w:t>
            </w:r>
          </w:p>
          <w:p>
            <w:pPr>
              <w:ind w:left="-284" w:right="-427"/>
              <w:jc w:val="both"/>
              <w:rPr>
                <w:rFonts/>
                <w:color w:val="262626" w:themeColor="text1" w:themeTint="D9"/>
              </w:rPr>
            </w:pPr>
            <w:r>
              <w:t>Comprometidos con el medioambienteLa compañía ha demostrado su gran compromiso con el bienestar del planeta. Actualmente cuenta con el Certificado FSC® (Consejo de Administración Forestal), que garantiza que los materiales y productos utilizados en la producción proceden de bosques gestionados de forma responsable.</w:t>
            </w:r>
          </w:p>
          <w:p>
            <w:pPr>
              <w:ind w:left="-284" w:right="-427"/>
              <w:jc w:val="both"/>
              <w:rPr>
                <w:rFonts/>
                <w:color w:val="262626" w:themeColor="text1" w:themeTint="D9"/>
              </w:rPr>
            </w:pPr>
            <w:r>
              <w:t>En sus procesos de impresión se emplean papeles libres de cloro y se asegura que los materiales sobrantes sean reciclados de forma sostenible a través de la empresa Ecologic.</w:t>
            </w:r>
          </w:p>
          <w:p>
            <w:pPr>
              <w:ind w:left="-284" w:right="-427"/>
              <w:jc w:val="both"/>
              <w:rPr>
                <w:rFonts/>
                <w:color w:val="262626" w:themeColor="text1" w:themeTint="D9"/>
              </w:rPr>
            </w:pPr>
            <w:r>
              <w:t>Las máquinas de impresión de Konica Minolta también están presentes durante este proceso. Tesis Doctorales se compromete con el futuro del medioambiente junto con esta multinacional que se preocupa por la creación de un mundo sostenible.</w:t>
            </w:r>
          </w:p>
          <w:p>
            <w:pPr>
              <w:ind w:left="-284" w:right="-427"/>
              <w:jc w:val="both"/>
              <w:rPr>
                <w:rFonts/>
                <w:color w:val="262626" w:themeColor="text1" w:themeTint="D9"/>
              </w:rPr>
            </w:pPr>
            <w:r>
              <w:t>Sobre la empresaLa empresa Tesis Doctorales surgió hace más de 16 años. Fue fundada por dos socios que se aliaron para dar soluciones de calidad a alumnos y estudiantes que finalizan sus estudios.</w:t>
            </w:r>
          </w:p>
          <w:p>
            <w:pPr>
              <w:ind w:left="-284" w:right="-427"/>
              <w:jc w:val="both"/>
              <w:rPr>
                <w:rFonts/>
                <w:color w:val="262626" w:themeColor="text1" w:themeTint="D9"/>
              </w:rPr>
            </w:pPr>
            <w:r>
              <w:t>Daniel Castellano, uno de sus directores, sostiene que trabajan con todo tipo de formatos que se ajustan a cualquier estilo de color y diseño. “Nuestro equipo de profesionales cualificados ha sido formado en el mundo de las artes gráficas para desarrollar impecables y precisos trabajos de impresión”, afirmaba.</w:t>
            </w:r>
          </w:p>
          <w:p>
            <w:pPr>
              <w:ind w:left="-284" w:right="-427"/>
              <w:jc w:val="both"/>
              <w:rPr>
                <w:rFonts/>
                <w:color w:val="262626" w:themeColor="text1" w:themeTint="D9"/>
              </w:rPr>
            </w:pPr>
            <w:r>
              <w:t>Ambos socios han creado una solución que pretende aunar diseño, maquetación e impresión para dar una solución integral al resultado final de miles de proyectos de fin de carrera.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Tesis Doctorales Online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964 26 00 63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https://www.notasdeprensa.es/la-ultima-revolucion-para-imprimir-la-tesis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Hardware Valencia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