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UE garantiza la asistencia jurídica gratuita en los procesos penales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nuevas normas sobre asistencia jurídica gratuita propuestas por la Comisión en 2013 han superado en el 2016 el último obstáculo.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ha adoptado la Directiva relativa a la asistencia jurídica gratuita para los sospechosos o acusados en los procesos penales y en los procedimientos relacionados con la orden de detención europea. La asistencia jurídica gratuita es el apoyo financiero o judicial que reciben los sospechosos o acusados que no disponen de recursos suficientes para cubrir los costes del procedimiento. Las nuevas normas garantizarán que el derecho a la asistencia jurídica gratuita se ejerza y la propia asistencia se ofrezca de manera uniforme en toda la UE. Los sospechosos o acusados deben beneficiarse de la asistencia jurídica gratuita desde las primeras fases de los procesos penales y esta se concederá con arreglo a criterios claramente definidos en la Directiva.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Frans Timmermans, primer vicepresidente responsable del Estado de Derecho y de la Carta de los Derechos Fundamentales, ha declarado: «Todo aquel que sea objeto de un proceso penal tiene derecho a una protección jurídica y a un abogado que resulten asequibles. En eso consiste el Estado de Derecho. Las reglas que hoy hemos adoptado garantizarán este principio en todo el territorio de la Unión».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Directiva contempla las siguientes garantías: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Concesión rápida de la asistencia jurídica gratuita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asistencia jurídica gratuita se concederá, como muy tarde, antes del interrogatorio, en especial por parte de la policía, o con anterioridad a determinados actos de investigación o de obtención de pruebas, tal como se establece en la Directiva.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Criterios claros para conceder la asistencia jurídica gratuita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Estados miembros utilizan diferentes tipos de evaluación para determinar si procede conceder la asistencia jurídica gratuita: La evaluación de los recursos (en relación con los recursos de la persona de que se trate, incluidos sus ingresos y su patrimonio), la evaluación del fundamento (en relación con la necesidad de garantizar el acceso efectivo a la justicia en las circunstancias del caso) o ambas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normas establecen criterios dos claros para determinar estas evaluaciones: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un Estado miembro aplique una evaluación de los recursos, deberá tener en cuenta todos los factores pertinentes y objetivos, como los ingresos, el patrimonio y la situación familiar de la persona afectada, el coste de la asistencia jurídica y el nivel de vida del Estado miembro de que se trate.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un Estado miembro aplique la evaluación del fundamento, deberá tener en cuenta la gravedad de la infracción, la complejidad del asunto y la gravedad de la sanción aplicable, a fin de determinar si los intereses de la justicia requieren la concesión de asistencia jurídica gratuita.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Asistencia jurídica gratuita en los procedimientos relativos a la orden de detención europea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Existirá un derecho a la asistencia jurídica gratuita en el procedimiento de la orden de detención europea. Este derecho se aplicará en el Estado miembro que ejecuta la orden de detención y también en el Estado miembro en el que la orden haya sido dictada, en los procesos penales.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mejor proceso de toma de decisiones en materia de asistencia jurídica gratuita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Directiva garantiza que las decisiones relativas a la asistencia jurídica gratuita se adopten con diligencia, y que las personas sean informadas por escrito si su solicitud es rechazada en su totalidad o en parte. Para ello, establece reglas relativas a la calidad de la asistencia jurídica gratuita y a la formación del personal que participa en el proceso de toma de decisiones, incluidos los abogados. En caso de vulneración de los derechos establecidos en la citada Directiva, deberá poderse acceder a una tutela judicial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Próximos pasosLos Estados miembros deberán transponer la citada Directiva en un plazo de 30 meses tras su publicación en el Diario Oficial de la Unión Europea. Estos derechos serán efectivos a partir de mayo de 2019.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AntecedentesLa citada Directiva se aplicará a todos los Estados miembros, a excepción de Dinamarca, Irlanda y el Reino Unido.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Directiva sobre justicia gratuita es la tercera y última Directiva acordada del paquete de propuestas en el ámbito del derecho a un juicio justo en los procesos penales presentado por la Comisión en noviembre de 2013. Su adopción completa el plan de trabajo para reforzar los derechos procesales de sospechosos o acusados en los procesos penales, adoptado en 2009.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logrado avances significativos en los últimos años en la labor de reforzar los derechos procesales de los sospechosos y acusados en la Unión Europea. Desde la adopción del plan de trabajo para reforzar los derechos procesales de sospechosos o acusados en los procesos penales (2009), se han adoptado cinco Directivas. Dichas Directivas establecen derechos fundamentales, como el derecho a interpretación y a traducción, el derecho a la información y el derecho a la asistencia de letrado.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complementaria:Personas de contacto para la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Christian WIGAND (+32 2 296 22 53)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Melanie VOIN (+ 32 2 295 86 59)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la Comisión Europea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https://www.notasdeprensa.es/la-ue-garantiza-la-asistencia-juridica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