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irrumpe en el hogar del siglo XXI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pueda parecer un ámbito reservado para otro tipo de avances, la tecnología más vanguardista se deja ver en los hogares actuales. Limpieza, descanso y climatización son algunos ejemplos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tener que optimizar al máximo el tiempo, como consecuencia de la sociedad actual, ha hecho que la tecnología tome el control de los hogares para, de un modo nunca antes visto, facilitar las tareas más cotidianas. Esta revolución la tiene muy clara en sus productos la tienda online Ahorrandoo que invierte en productos más novedosos frente al producto tradicional.</w:t>
            </w:r>
          </w:p>
          <w:p>
            <w:pPr>
              <w:ind w:left="-284" w:right="-427"/>
              <w:jc w:val="both"/>
              <w:rPr>
                <w:rFonts/>
                <w:color w:val="262626" w:themeColor="text1" w:themeTint="D9"/>
              </w:rPr>
            </w:pPr>
            <w:r>
              <w:t>Los mejores materiales para el mejor descansoNo siempre es necesario ser testigos de los prodigios de un dispositivo electrónico para percatarse del trabajo de vanguardia que hay detrás de un objeto. Un buen ejemplo de ello son los colchones Pikolín, los cuales, gracias a la exhaustiva investigación dentro del campo de los materiales, han logrado crear un lugar perfecto para descansar.</w:t>
            </w:r>
          </w:p>
          <w:p>
            <w:pPr>
              <w:ind w:left="-284" w:right="-427"/>
              <w:jc w:val="both"/>
              <w:rPr>
                <w:rFonts/>
                <w:color w:val="262626" w:themeColor="text1" w:themeTint="D9"/>
              </w:rPr>
            </w:pPr>
            <w:r>
              <w:t>Un descanso que se potencia gracias a los nuevos materiales hipoalergénicos y a los nuevos diseños ergonómicos. Una manera de encarar cada día repleto de energía.</w:t>
            </w:r>
          </w:p>
          <w:p>
            <w:pPr>
              <w:ind w:left="-284" w:right="-427"/>
              <w:jc w:val="both"/>
              <w:rPr>
                <w:rFonts/>
                <w:color w:val="262626" w:themeColor="text1" w:themeTint="D9"/>
              </w:rPr>
            </w:pPr>
            <w:r>
              <w:t>La robótica y cómo facilitar las tareas del hogarSin embargo, como no podía ser de otro modo, la electrónica también está presente en los hogares de la gran mayoría de las personas. Un robot de cocina que se puede programar para elaborar las mejores recetas, una aspiradora que tiene un tamaño muy reducido y que realiza labores de limpieza cuando no hay nadie en casa o una caldera programable son algunos ejemplos.</w:t>
            </w:r>
          </w:p>
          <w:p>
            <w:pPr>
              <w:ind w:left="-284" w:right="-427"/>
              <w:jc w:val="both"/>
              <w:rPr>
                <w:rFonts/>
                <w:color w:val="262626" w:themeColor="text1" w:themeTint="D9"/>
              </w:rPr>
            </w:pPr>
            <w:r>
              <w:t>En todos estos casos de lo que se trata es de ahorrar tiempo. De ese modo cuando la persona acuda de nuevo a su domicilio, exhausto tras una dura jornada de trabajo, no tendrá que preocuparse de muchas tareas domésticas.</w:t>
            </w:r>
          </w:p>
          <w:p>
            <w:pPr>
              <w:ind w:left="-284" w:right="-427"/>
              <w:jc w:val="both"/>
              <w:rPr>
                <w:rFonts/>
                <w:color w:val="262626" w:themeColor="text1" w:themeTint="D9"/>
              </w:rPr>
            </w:pPr>
            <w:r>
              <w:t>Pero esto es solo el comienzo. Y es que, hoy en día ya se han visto casas que se controlan íntegramente desde un sencillo panel de control. Sistemas de iluminación, sistemas de climatización, sistemas de limpieza e incluso sistemas de cocinado como los que se han mencionado. Todo es programable y todo con el objetivo de que las personas se preocupen de lo que realmente consideren importante.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Ahorrandoo.com</w:t>
      </w:r>
    </w:p>
    <w:p w:rsidR="00C31F72" w:rsidRDefault="00C31F72" w:rsidP="00AB63FE">
      <w:pPr>
        <w:pStyle w:val="Sinespaciado"/>
        <w:spacing w:line="276" w:lineRule="auto"/>
        <w:ind w:left="-284"/>
        <w:rPr>
          <w:rFonts w:ascii="Arial" w:hAnsi="Arial" w:cs="Arial"/>
        </w:rPr>
      </w:pPr>
      <w:r>
        <w:rPr>
          <w:rFonts w:ascii="Arial" w:hAnsi="Arial" w:cs="Arial"/>
        </w:rPr>
        <w:t>Compra Inteligente sin intermediarios.</w:t>
      </w:r>
    </w:p>
    <w:p w:rsidR="00AB63FE" w:rsidRDefault="00C31F72" w:rsidP="00AB63FE">
      <w:pPr>
        <w:pStyle w:val="Sinespaciado"/>
        <w:spacing w:line="276" w:lineRule="auto"/>
        <w:ind w:left="-284"/>
        <w:rPr>
          <w:rFonts w:ascii="Arial" w:hAnsi="Arial" w:cs="Arial"/>
        </w:rPr>
      </w:pPr>
      <w:r>
        <w:rPr>
          <w:rFonts w:ascii="Arial" w:hAnsi="Arial" w:cs="Arial"/>
        </w:rPr>
        <w:t>916709030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https://www.notasdeprensa.es/la-tecnologia-irrumpe-en-el-hogar-del-siglo-xxi_1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Sociedad Madrid Emprendedores E-Commerce Hogar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