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París el 30/08/2022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solución cnMaestro™ X de Cambium Networks conecta los casi 300 emplazamientos del Centro de Acción Social de la Ciudad de París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5.000 trabajadores sociales de CASVP prestan asistencia a personas mayores, personas con necesidades especiales y familias que viven en circunstancias vulnerables. La conectividad Wi-Fi facilita que los trabajadores sociales y los cuidadores mejoren drásticamente el nivel de atención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de Acción Social de la Ciudad de París (CASVP) está desplegando una solución Wi-Fi en toda la ciudad con la colaboración del operador de servicios WiFi Nomosphère.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la fecha se han puesto en marcha los primeros 100 emplazamientos de los 294 que hay en París, y el despliegue total incluye miles de puntos de acceso Wi-Fi. Nomosphère  realiza la gestión centralizada en la nube de la red con cnMaestro™ X de Cambium Networks, que proporciona a CASVP una solución de conectividad fiable en toda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Seguimiento de la saludMás de 5.000 trabajadores sociales de CASVP prestan asistencia a personas mayores, personas con necesidades especiales y familias que viven en circunstancias vulnerables. La conectividad Wi-Fi facilita que los trabajadores sociales y los cuidadores mejoren drásticamente el nivel de atención.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este despliegue, los trabajadores sociales pueden participar en  sesiones de formación para aprender habilidades y optimizar la asistencia en la solicitud de ayudas.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Nomosphère es un operador de servicios gestionados (MSP) que proporciona servicios en más de 10.000 localidades en Francia y en el extranjero. La solución también incluye un portal personalizado en varios idiomas que gestiona fácilmente la autenticación y los recursos diferenciados.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contener los costes, Nomosphère despliega una tecnología fiable, eficiente y fácil de manejar. "La configuración de los equipos y la gestión de la infraestructura son muy sencillas, gracias a la plataforma de gestión en la nube cnMaestro", afirma Jean-Yves Simon, director comercial de Nomosphère. "Además, los puntos de acceso están perfectamente integrados con nuestro Centro de Operaciones de Red"."CASVP se centra en proporcionar atención y asistencia a las personas", comenta  Atul Bhatnagar, presidente y CEO de Cambium Networks. "Nuestro objetivo es proporcionar soluciones de red para que los MSP como Nomosphère y los trabajadores sociales de CASVP tengan un acceso sencillo, fiable y seguro que les permita proporcionar la mejor atención posible."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622 83 67 02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https://www.notasdeprensa.es/la-solucion-cnmaestro-x-de-cambium-networks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E-Commerce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