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incubadora de la ESA en España se instala en el Campus del Baix Llobregat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Business Incubation Centre (BIC) Barcelona es el primero que la ESA abre en España y se suma a la red formada por otros ocho espacios más distribuidos en diferentes países europeos, como Holanda, Reino Unido, Francia, Alemania, Bélgica o Italia. Estos espacios acogen actualmente unas 90 empresas al año y, hasta el momento, han facilitado la creación de más de 250 start-ups tecnológicas en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ESA inició en 2003 este programa de creación de centros de incubación de empresas cuyo objetivo es facilitar la creación de empresas que basen su negocio en el uso de sistemas o tecnologías espaciales para aplicaciones terrestres. Esta iniciativa forma parte del programa de transferencia de tecnología de la ESA y ofrece a los nuevos emprendedores apoyo económico y asesoramiento técnico y comercial. 		El nuevo ESA BIC Barcelona, gestionado por Barcelona Activa, se  instala en el edificio RDIT deel Parc UPC en el Campus del Baix Llobregat de la Universitat Politècnica de Catalunya, (UPC) en Castelldefels (Barcelona), y se prevé que los primeros emprendedores seleccionados se puedan instalar en los próximos meses. 		El proyecto se financia a través de la contribución de España a la ESA y la administración local y otros socios. 		El Ayuntamiento de Barcelona presentó hace un año la candidatura para acoger este espacio conjuntamente con la UPC —a través de Parc UPC—, el Área Metropolitana de Barcelona, la Diputación de Barcelona, el Consejo Comarcal del Baix Llobregat y Caixa Capital Risc, la gestora de capital riesgo de "la Caixa". 		Durante el proceso, se ha contado también con el apoyo de la delegación española de la ESA, a través de la Secretaria General de la Industria y PYME y del Centro para el Desarrollo Tecnológico Industrial (CDTI). La propuesta fue muy positivamente valorada por la ESA. 		Atracción de talento emprendedor Los emprendedores con proyectos que utilicen las tecnologías del espacio para desarrollar productos, servicios o aplicaciones con finalidad industrial o para uso cotidiano pueden presentar sus candidaturas para instalarse en la nueva incubadora que se abre en Castelldefels (Barcelona). 		El proceso de recepción de solicitudes está abierto a lo largo del año. Se pueden enviar consultas por correo electrónico a la dirección programes.emprenedors barcelonactiva.cat. Periódicamente se reúne un comité —formado por miembros de la ESA y representantes de las diferentes entidades promotoras de la incubadora de Barcelona— para asistir a la presentación de proyectos y seleccionar los que finalmente se instalarán en el ESA BIC Barcelona. 		La convocatoria se dirige a empresas de reciente creación con menos de cinco años de actividad en el mercado. Desde su puesta en marcha hasta 2018, se prevé acoger unas cuarenta start-ups tanto locales como internacionales. Barcelona se convertirá así en un polo de atracción de talento emprendedor y en un referente en la aplicación de la tecnología espacial. 		Asesoramiento empresarial y apoyo científico–técnico Las empresas incubadas tendrán acceso al conocimiento técnico y científico del equipo de la ESA –con el apoyo de los miembros del ESA BIC Barcelona- y de la UPC. También contarán con el asesoramiento experto a nivel empresarial de Barcelona Activa. 		Las nuevas empresas dispondrán de un amplio abanico de tecnologías espaciales a partir de las cuales desarrollar nuevas aplicaciones, tales como las tecnologías de navegación por satélite (Galileo), observación de la Tierra (Copérnico) y comunicaciones por satélite. 		Además, cada una recibirá hasta 50.000 euros para desarrollar un producto o servicio, a medida que alcance las metas marcadas. Adicionalmente, tendrá acceso preferente a financiación privada de la mano de Caixa Capital Risc, la gestora de capital riesgo de “la Caixa”. 		Durante el último trimestre del año se reunirá en Barcelona Activa el comité de selección de proyectos para conocer nuevas candidaturas empresariales.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https://www.notasdeprensa.es/la-primera-incubadora-de-la-esa-en-espana-se_1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